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0B516" w14:textId="77777777" w:rsidR="006D129E" w:rsidRDefault="006D129E">
      <w:pPr>
        <w:rPr>
          <w:sz w:val="28"/>
          <w:szCs w:val="28"/>
        </w:rPr>
      </w:pPr>
    </w:p>
    <w:p w14:paraId="39EFEB67" w14:textId="77777777" w:rsidR="006D129E" w:rsidRDefault="005C41E2">
      <w:pPr>
        <w:pStyle w:val="BodyText"/>
        <w:jc w:val="center"/>
        <w:rPr>
          <w:b/>
          <w:sz w:val="28"/>
          <w:szCs w:val="28"/>
        </w:rPr>
      </w:pPr>
      <w:r>
        <w:rPr>
          <w:b/>
          <w:sz w:val="28"/>
          <w:szCs w:val="28"/>
        </w:rPr>
        <w:t>LATVIJAS REPUBLIKAS MINISTRU KABINETS</w:t>
      </w:r>
    </w:p>
    <w:p w14:paraId="4426A329" w14:textId="77777777" w:rsidR="006D129E" w:rsidRDefault="006D129E">
      <w:pPr>
        <w:tabs>
          <w:tab w:val="left" w:pos="6663"/>
        </w:tabs>
        <w:rPr>
          <w:sz w:val="28"/>
          <w:szCs w:val="28"/>
        </w:rPr>
      </w:pPr>
    </w:p>
    <w:p w14:paraId="194E4672" w14:textId="4769CFD9" w:rsidR="006D129E" w:rsidRDefault="00D00B17">
      <w:pPr>
        <w:tabs>
          <w:tab w:val="left" w:pos="6804"/>
        </w:tabs>
        <w:rPr>
          <w:sz w:val="28"/>
          <w:szCs w:val="28"/>
        </w:rPr>
      </w:pPr>
      <w:r>
        <w:rPr>
          <w:sz w:val="28"/>
          <w:szCs w:val="28"/>
        </w:rPr>
        <w:t>2021</w:t>
      </w:r>
      <w:r w:rsidR="005C41E2">
        <w:rPr>
          <w:sz w:val="28"/>
          <w:szCs w:val="28"/>
        </w:rPr>
        <w:t>. gada</w:t>
      </w:r>
      <w:r w:rsidR="005C41E2">
        <w:rPr>
          <w:sz w:val="28"/>
          <w:szCs w:val="28"/>
        </w:rPr>
        <w:tab/>
        <w:t xml:space="preserve">Noteikumi Nr.    </w:t>
      </w:r>
    </w:p>
    <w:p w14:paraId="6AF14220" w14:textId="77777777" w:rsidR="006D129E" w:rsidRDefault="005C41E2">
      <w:pPr>
        <w:tabs>
          <w:tab w:val="left" w:pos="6804"/>
        </w:tabs>
        <w:rPr>
          <w:sz w:val="28"/>
          <w:szCs w:val="28"/>
        </w:rPr>
      </w:pPr>
      <w:r>
        <w:rPr>
          <w:sz w:val="28"/>
          <w:szCs w:val="28"/>
        </w:rPr>
        <w:t>Rīgā</w:t>
      </w:r>
      <w:r>
        <w:rPr>
          <w:sz w:val="28"/>
          <w:szCs w:val="28"/>
        </w:rPr>
        <w:tab/>
        <w:t>(prot. Nr.           .§)</w:t>
      </w:r>
    </w:p>
    <w:p w14:paraId="4482C71A" w14:textId="77777777" w:rsidR="006D129E" w:rsidRDefault="006D129E">
      <w:pPr>
        <w:ind w:right="-1"/>
        <w:jc w:val="center"/>
        <w:rPr>
          <w:b/>
          <w:sz w:val="28"/>
          <w:szCs w:val="28"/>
        </w:rPr>
      </w:pPr>
    </w:p>
    <w:p w14:paraId="681D057D" w14:textId="751FD49F" w:rsidR="006D129E" w:rsidRPr="00842AFC" w:rsidRDefault="005C41E2">
      <w:pPr>
        <w:jc w:val="center"/>
        <w:rPr>
          <w:b/>
          <w:sz w:val="28"/>
          <w:szCs w:val="28"/>
        </w:rPr>
      </w:pPr>
      <w:r w:rsidRPr="000018E2">
        <w:rPr>
          <w:b/>
          <w:sz w:val="28"/>
          <w:szCs w:val="28"/>
        </w:rPr>
        <w:t>Grozījum</w:t>
      </w:r>
      <w:r w:rsidR="0040186E" w:rsidRPr="000018E2">
        <w:rPr>
          <w:b/>
          <w:sz w:val="28"/>
          <w:szCs w:val="28"/>
        </w:rPr>
        <w:t>i Ministru kabineta 20</w:t>
      </w:r>
      <w:r w:rsidR="00F076C2">
        <w:rPr>
          <w:b/>
          <w:sz w:val="28"/>
          <w:szCs w:val="28"/>
        </w:rPr>
        <w:t>11</w:t>
      </w:r>
      <w:r w:rsidR="0040186E" w:rsidRPr="000018E2">
        <w:rPr>
          <w:b/>
          <w:sz w:val="28"/>
          <w:szCs w:val="28"/>
        </w:rPr>
        <w:t xml:space="preserve">. gada </w:t>
      </w:r>
      <w:r w:rsidR="001D3045">
        <w:rPr>
          <w:b/>
          <w:sz w:val="28"/>
          <w:szCs w:val="28"/>
        </w:rPr>
        <w:t>13</w:t>
      </w:r>
      <w:r w:rsidRPr="000018E2">
        <w:rPr>
          <w:b/>
          <w:sz w:val="28"/>
          <w:szCs w:val="28"/>
        </w:rPr>
        <w:t>. </w:t>
      </w:r>
      <w:r w:rsidR="001D3045">
        <w:rPr>
          <w:b/>
          <w:sz w:val="28"/>
          <w:szCs w:val="28"/>
        </w:rPr>
        <w:t>septembra</w:t>
      </w:r>
      <w:r w:rsidRPr="000018E2">
        <w:rPr>
          <w:b/>
          <w:sz w:val="28"/>
          <w:szCs w:val="28"/>
        </w:rPr>
        <w:t xml:space="preserve"> noteikumos Nr. </w:t>
      </w:r>
      <w:r w:rsidR="001D3045">
        <w:rPr>
          <w:b/>
          <w:sz w:val="28"/>
          <w:szCs w:val="28"/>
        </w:rPr>
        <w:t>703</w:t>
      </w:r>
      <w:r w:rsidRPr="000018E2">
        <w:rPr>
          <w:b/>
          <w:sz w:val="28"/>
          <w:szCs w:val="28"/>
        </w:rPr>
        <w:t xml:space="preserve"> </w:t>
      </w:r>
      <w:r w:rsidRPr="009B4C66">
        <w:rPr>
          <w:b/>
          <w:sz w:val="28"/>
          <w:szCs w:val="28"/>
        </w:rPr>
        <w:t>“</w:t>
      </w:r>
      <w:r w:rsidR="009B4C66" w:rsidRPr="009B4C66">
        <w:rPr>
          <w:b/>
          <w:sz w:val="28"/>
          <w:szCs w:val="28"/>
        </w:rPr>
        <w:t>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Pr="009B4C66">
        <w:rPr>
          <w:b/>
          <w:sz w:val="28"/>
          <w:szCs w:val="28"/>
        </w:rPr>
        <w:t>”</w:t>
      </w:r>
    </w:p>
    <w:p w14:paraId="3C686C78" w14:textId="77777777" w:rsidR="006D129E" w:rsidRDefault="006D129E" w:rsidP="009B4C66">
      <w:pPr>
        <w:jc w:val="right"/>
        <w:rPr>
          <w:sz w:val="28"/>
          <w:szCs w:val="28"/>
        </w:rPr>
      </w:pPr>
    </w:p>
    <w:p w14:paraId="3C00E942" w14:textId="77777777" w:rsidR="009B4C66" w:rsidRPr="009B4C66" w:rsidRDefault="009B4C66" w:rsidP="009B4C66">
      <w:pPr>
        <w:pStyle w:val="Title"/>
        <w:ind w:firstLine="709"/>
        <w:jc w:val="right"/>
        <w:outlineLvl w:val="0"/>
        <w:rPr>
          <w:i/>
        </w:rPr>
      </w:pPr>
      <w:r w:rsidRPr="009B4C66">
        <w:rPr>
          <w:i/>
        </w:rPr>
        <w:t>Izdoti saskaņā ar Atkritumu apsaimniekošanas likuma</w:t>
      </w:r>
    </w:p>
    <w:p w14:paraId="0A01546F" w14:textId="61E089E6" w:rsidR="009B4C66" w:rsidRPr="009B4C66" w:rsidRDefault="009B4C66" w:rsidP="009B4C66">
      <w:pPr>
        <w:pStyle w:val="Title"/>
        <w:ind w:firstLine="709"/>
        <w:jc w:val="right"/>
        <w:outlineLvl w:val="0"/>
        <w:rPr>
          <w:i/>
        </w:rPr>
      </w:pPr>
      <w:r w:rsidRPr="009B4C66">
        <w:rPr>
          <w:i/>
        </w:rPr>
        <w:t>12.</w:t>
      </w:r>
      <w:r>
        <w:rPr>
          <w:i/>
        </w:rPr>
        <w:t> </w:t>
      </w:r>
      <w:r w:rsidRPr="009B4C66">
        <w:rPr>
          <w:i/>
        </w:rPr>
        <w:t>panta otrās daļas 1., 2., 3. un 6.</w:t>
      </w:r>
      <w:r>
        <w:rPr>
          <w:i/>
        </w:rPr>
        <w:t> </w:t>
      </w:r>
      <w:r w:rsidRPr="009B4C66">
        <w:rPr>
          <w:i/>
        </w:rPr>
        <w:t>punktu, trešo daļu un</w:t>
      </w:r>
    </w:p>
    <w:p w14:paraId="21DE6A0D" w14:textId="7B038BB3" w:rsidR="006D129E" w:rsidRDefault="009B4C66" w:rsidP="009B4C66">
      <w:pPr>
        <w:pStyle w:val="Title"/>
        <w:ind w:firstLine="709"/>
        <w:jc w:val="right"/>
        <w:outlineLvl w:val="0"/>
        <w:rPr>
          <w:szCs w:val="28"/>
        </w:rPr>
      </w:pPr>
      <w:r w:rsidRPr="009B4C66">
        <w:rPr>
          <w:i/>
        </w:rPr>
        <w:t>12.</w:t>
      </w:r>
      <w:r w:rsidRPr="009B4C66">
        <w:rPr>
          <w:i/>
          <w:vertAlign w:val="superscript"/>
        </w:rPr>
        <w:t>1</w:t>
      </w:r>
      <w:r>
        <w:rPr>
          <w:i/>
        </w:rPr>
        <w:t> </w:t>
      </w:r>
      <w:r w:rsidRPr="00630D4A">
        <w:rPr>
          <w:i/>
        </w:rPr>
        <w:t>panta pirmo</w:t>
      </w:r>
      <w:r w:rsidR="00B130A0" w:rsidRPr="00630D4A">
        <w:rPr>
          <w:i/>
        </w:rPr>
        <w:t>, 1.</w:t>
      </w:r>
      <w:r w:rsidR="00B130A0" w:rsidRPr="00630D4A">
        <w:rPr>
          <w:i/>
          <w:vertAlign w:val="superscript"/>
        </w:rPr>
        <w:t>1</w:t>
      </w:r>
      <w:r w:rsidR="00115D7F" w:rsidRPr="00630D4A">
        <w:rPr>
          <w:i/>
        </w:rPr>
        <w:t xml:space="preserve"> </w:t>
      </w:r>
      <w:r w:rsidRPr="00630D4A">
        <w:rPr>
          <w:i/>
        </w:rPr>
        <w:t>un</w:t>
      </w:r>
      <w:r w:rsidRPr="009B4C66">
        <w:rPr>
          <w:i/>
        </w:rPr>
        <w:t xml:space="preserve"> ceturto daļu</w:t>
      </w:r>
    </w:p>
    <w:p w14:paraId="626E4AD3" w14:textId="77777777" w:rsidR="009B4C66" w:rsidRDefault="009B4C66">
      <w:pPr>
        <w:pStyle w:val="Title"/>
        <w:ind w:firstLine="709"/>
        <w:jc w:val="both"/>
        <w:outlineLvl w:val="0"/>
      </w:pPr>
    </w:p>
    <w:p w14:paraId="6C973BAD" w14:textId="25FD34BC" w:rsidR="006D129E" w:rsidRDefault="005C41E2">
      <w:pPr>
        <w:pStyle w:val="Title"/>
        <w:ind w:firstLine="709"/>
        <w:jc w:val="both"/>
        <w:outlineLvl w:val="0"/>
      </w:pPr>
      <w:r>
        <w:t xml:space="preserve">Izdarīt </w:t>
      </w:r>
      <w:r w:rsidR="009B4C66" w:rsidRPr="009B4C66">
        <w:rPr>
          <w:bCs/>
          <w:szCs w:val="28"/>
        </w:rPr>
        <w:t>Ministru kabineta 2011.</w:t>
      </w:r>
      <w:r w:rsidR="008168CC">
        <w:rPr>
          <w:bCs/>
          <w:szCs w:val="28"/>
        </w:rPr>
        <w:t> </w:t>
      </w:r>
      <w:r w:rsidR="009B4C66" w:rsidRPr="009B4C66">
        <w:rPr>
          <w:bCs/>
          <w:szCs w:val="28"/>
        </w:rPr>
        <w:t>gada 13.</w:t>
      </w:r>
      <w:r w:rsidR="008168CC">
        <w:rPr>
          <w:bCs/>
          <w:szCs w:val="28"/>
        </w:rPr>
        <w:t> </w:t>
      </w:r>
      <w:r w:rsidR="009B4C66" w:rsidRPr="009B4C66">
        <w:rPr>
          <w:bCs/>
          <w:szCs w:val="28"/>
        </w:rPr>
        <w:t>septembra noteikumos Nr.</w:t>
      </w:r>
      <w:r w:rsidR="008168CC">
        <w:rPr>
          <w:bCs/>
          <w:szCs w:val="28"/>
        </w:rPr>
        <w:t> </w:t>
      </w:r>
      <w:r w:rsidR="009B4C66" w:rsidRPr="009B4C66">
        <w:rPr>
          <w:bCs/>
          <w:szCs w:val="28"/>
        </w:rPr>
        <w:t>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00F26DA8">
        <w:t xml:space="preserve"> (Latvijas Vēstnesis, </w:t>
      </w:r>
      <w:r w:rsidR="00360917">
        <w:t xml:space="preserve">2011, 146. nr.; </w:t>
      </w:r>
      <w:r w:rsidR="00F26DA8">
        <w:t>2</w:t>
      </w:r>
      <w:r w:rsidR="005E678A">
        <w:t>0</w:t>
      </w:r>
      <w:r w:rsidR="009E6967">
        <w:t>1</w:t>
      </w:r>
      <w:r w:rsidR="00247096">
        <w:t>3</w:t>
      </w:r>
      <w:r w:rsidR="005E678A">
        <w:t xml:space="preserve">, </w:t>
      </w:r>
      <w:r w:rsidR="00247096">
        <w:t>1</w:t>
      </w:r>
      <w:r w:rsidR="009F209C">
        <w:t>74</w:t>
      </w:r>
      <w:r w:rsidR="005E678A">
        <w:t>. nr.</w:t>
      </w:r>
      <w:r w:rsidR="007832C4">
        <w:t>;</w:t>
      </w:r>
      <w:r w:rsidR="00517609">
        <w:t xml:space="preserve"> </w:t>
      </w:r>
      <w:r w:rsidR="0042441B">
        <w:t>2015, 210. nr., 247. nr.</w:t>
      </w:r>
      <w:r w:rsidR="007832C4">
        <w:t>;</w:t>
      </w:r>
      <w:r w:rsidR="0042441B">
        <w:t xml:space="preserve"> 2018, </w:t>
      </w:r>
      <w:r w:rsidR="00107A61">
        <w:t>142.</w:t>
      </w:r>
      <w:r w:rsidR="008168CC">
        <w:t> </w:t>
      </w:r>
      <w:r w:rsidR="00107A61">
        <w:t>nr.</w:t>
      </w:r>
      <w:r w:rsidR="009E6967">
        <w:t xml:space="preserve">) </w:t>
      </w:r>
      <w:r>
        <w:t>šādus grozījumus:</w:t>
      </w:r>
    </w:p>
    <w:p w14:paraId="417002A3" w14:textId="77777777" w:rsidR="005E4804" w:rsidRDefault="005E4804" w:rsidP="000D401A">
      <w:pPr>
        <w:pStyle w:val="Title"/>
        <w:jc w:val="both"/>
        <w:outlineLvl w:val="0"/>
      </w:pPr>
    </w:p>
    <w:p w14:paraId="61B6A817" w14:textId="5E810D63" w:rsidR="00115D7F" w:rsidRDefault="00C07BA9" w:rsidP="00C07BA9">
      <w:pPr>
        <w:pStyle w:val="Title"/>
        <w:ind w:firstLine="709"/>
        <w:jc w:val="both"/>
        <w:outlineLvl w:val="0"/>
      </w:pPr>
      <w:r>
        <w:t>1.</w:t>
      </w:r>
      <w:r w:rsidR="00115D7F">
        <w:t> Papildināt norādi, uz kāda likuma pamata noteikumi izdoti, aiz vārda “pirmo” ar skait</w:t>
      </w:r>
      <w:r w:rsidR="00E240E2">
        <w:t>li</w:t>
      </w:r>
      <w:r w:rsidR="00115D7F">
        <w:t xml:space="preserve"> “1.</w:t>
      </w:r>
      <w:r w:rsidR="00115D7F" w:rsidRPr="00115D7F">
        <w:rPr>
          <w:vertAlign w:val="superscript"/>
        </w:rPr>
        <w:t>1</w:t>
      </w:r>
      <w:r w:rsidR="00115D7F">
        <w:t>”.</w:t>
      </w:r>
    </w:p>
    <w:p w14:paraId="47E49AE0" w14:textId="77777777" w:rsidR="00115D7F" w:rsidRDefault="00115D7F" w:rsidP="00C07BA9">
      <w:pPr>
        <w:pStyle w:val="Title"/>
        <w:ind w:firstLine="709"/>
        <w:jc w:val="both"/>
        <w:outlineLvl w:val="0"/>
      </w:pPr>
    </w:p>
    <w:p w14:paraId="0195BDC0" w14:textId="68303815" w:rsidR="00EF09B9" w:rsidRDefault="00115D7F" w:rsidP="00C07BA9">
      <w:pPr>
        <w:pStyle w:val="Title"/>
        <w:ind w:firstLine="709"/>
        <w:jc w:val="both"/>
        <w:outlineLvl w:val="0"/>
      </w:pPr>
      <w:r>
        <w:t>2. </w:t>
      </w:r>
      <w:r w:rsidR="00EF09B9">
        <w:t>Papildināt noteikumu 1.6.</w:t>
      </w:r>
      <w:r w:rsidR="00013135">
        <w:t> </w:t>
      </w:r>
      <w:r w:rsidR="0078617F">
        <w:t xml:space="preserve">apakšpunktā aiz vārda </w:t>
      </w:r>
      <w:r w:rsidR="000A40C8">
        <w:t>“izs</w:t>
      </w:r>
      <w:r w:rsidR="006D5909">
        <w:t>niegšanu” ar</w:t>
      </w:r>
      <w:r w:rsidR="00D9375C">
        <w:t xml:space="preserve"> </w:t>
      </w:r>
      <w:r w:rsidR="00855CEA">
        <w:t>v</w:t>
      </w:r>
      <w:r w:rsidR="00D9375C">
        <w:t>ārdiem “</w:t>
      </w:r>
      <w:r w:rsidR="006D5909">
        <w:t xml:space="preserve">grozīšanu, </w:t>
      </w:r>
      <w:r w:rsidR="00D9375C" w:rsidRPr="007B78D1">
        <w:rPr>
          <w:color w:val="000000"/>
          <w:szCs w:val="28"/>
        </w:rPr>
        <w:t>atkritumu tirgotāja vai atkritumu apsaimniekošanas starpnieka reģistrāciju</w:t>
      </w:r>
      <w:r w:rsidR="00D9375C">
        <w:rPr>
          <w:color w:val="000000"/>
          <w:szCs w:val="28"/>
        </w:rPr>
        <w:t>, reģistrācijas grozīšanu”</w:t>
      </w:r>
      <w:r w:rsidR="00D9375C">
        <w:t>.</w:t>
      </w:r>
    </w:p>
    <w:p w14:paraId="6D7C30A8" w14:textId="77777777" w:rsidR="00EF09B9" w:rsidRDefault="00EF09B9" w:rsidP="00C07BA9">
      <w:pPr>
        <w:pStyle w:val="Title"/>
        <w:ind w:firstLine="709"/>
        <w:jc w:val="both"/>
        <w:outlineLvl w:val="0"/>
      </w:pPr>
    </w:p>
    <w:p w14:paraId="784FEDA8" w14:textId="684F05DF" w:rsidR="002A6E83" w:rsidRDefault="00115D7F" w:rsidP="00C07BA9">
      <w:pPr>
        <w:pStyle w:val="Title"/>
        <w:ind w:firstLine="709"/>
        <w:jc w:val="both"/>
        <w:outlineLvl w:val="0"/>
      </w:pPr>
      <w:r>
        <w:t>3</w:t>
      </w:r>
      <w:r w:rsidR="00D9375C">
        <w:t>. </w:t>
      </w:r>
      <w:r w:rsidR="00C07BA9">
        <w:t>Izteikt 4. punkt</w:t>
      </w:r>
      <w:r w:rsidR="003E1EC7">
        <w:t>a ievaddaļu</w:t>
      </w:r>
      <w:r w:rsidR="00C07BA9">
        <w:t xml:space="preserve"> šādā redakcijā:</w:t>
      </w:r>
    </w:p>
    <w:p w14:paraId="514080E6" w14:textId="1E683816" w:rsidR="00C07BA9" w:rsidRDefault="003E1EC7" w:rsidP="00C07BA9">
      <w:pPr>
        <w:pStyle w:val="Title"/>
        <w:jc w:val="both"/>
        <w:outlineLvl w:val="0"/>
        <w:rPr>
          <w:szCs w:val="24"/>
        </w:rPr>
      </w:pPr>
      <w:r>
        <w:rPr>
          <w:szCs w:val="24"/>
        </w:rPr>
        <w:t>“</w:t>
      </w:r>
      <w:r w:rsidRPr="00D7029F">
        <w:rPr>
          <w:szCs w:val="24"/>
        </w:rPr>
        <w:t>4.</w:t>
      </w:r>
      <w:r>
        <w:rPr>
          <w:szCs w:val="24"/>
        </w:rPr>
        <w:t> </w:t>
      </w:r>
      <w:r w:rsidRPr="00D7029F">
        <w:rPr>
          <w:szCs w:val="24"/>
        </w:rPr>
        <w:t xml:space="preserve">Atkritumu </w:t>
      </w:r>
      <w:proofErr w:type="spellStart"/>
      <w:r w:rsidRPr="00D7029F">
        <w:rPr>
          <w:szCs w:val="24"/>
        </w:rPr>
        <w:t>apsaimniekotājs</w:t>
      </w:r>
      <w:proofErr w:type="spellEnd"/>
      <w:r w:rsidRPr="00D7029F">
        <w:rPr>
          <w:szCs w:val="24"/>
        </w:rPr>
        <w:t xml:space="preserve"> pirms attiecīgās darbības uzsākšanas</w:t>
      </w:r>
      <w:r>
        <w:rPr>
          <w:szCs w:val="24"/>
        </w:rPr>
        <w:t xml:space="preserve"> </w:t>
      </w:r>
      <w:r w:rsidRPr="00D7029F">
        <w:rPr>
          <w:szCs w:val="24"/>
        </w:rPr>
        <w:t xml:space="preserve">atkritumu savākšanas, pārvadāšanas, pārkraušanas, šķirošanas vai uzglabāšanas atļaujas saņemšanai vai </w:t>
      </w:r>
      <w:r>
        <w:rPr>
          <w:szCs w:val="24"/>
        </w:rPr>
        <w:t xml:space="preserve">pirms </w:t>
      </w:r>
      <w:r w:rsidRPr="00D7029F">
        <w:rPr>
          <w:szCs w:val="24"/>
        </w:rPr>
        <w:t>atkritumu savākšanas, pārvadāšanas, pārkraušanas, šķirošanas vai uzglabāšanas atļaujas derīguma termiņa beigām iesniedz dienestā iesniegumu</w:t>
      </w:r>
      <w:r>
        <w:rPr>
          <w:szCs w:val="24"/>
        </w:rPr>
        <w:t xml:space="preserve"> elektroniski,</w:t>
      </w:r>
      <w:r w:rsidRPr="00D7029F">
        <w:rPr>
          <w:szCs w:val="24"/>
        </w:rPr>
        <w:t xml:space="preserve"> pēc </w:t>
      </w:r>
      <w:r>
        <w:rPr>
          <w:szCs w:val="24"/>
        </w:rPr>
        <w:t>r</w:t>
      </w:r>
      <w:r w:rsidRPr="00D7029F">
        <w:rPr>
          <w:szCs w:val="24"/>
        </w:rPr>
        <w:t xml:space="preserve">eģistrēšanās aizpildot informāciju tiešsaistes režīmā dienesta </w:t>
      </w:r>
      <w:r>
        <w:rPr>
          <w:szCs w:val="24"/>
        </w:rPr>
        <w:t>i</w:t>
      </w:r>
      <w:r w:rsidRPr="00D7029F">
        <w:rPr>
          <w:szCs w:val="24"/>
        </w:rPr>
        <w:t>nformācijas sistēm</w:t>
      </w:r>
      <w:r>
        <w:rPr>
          <w:szCs w:val="24"/>
        </w:rPr>
        <w:t>ā</w:t>
      </w:r>
      <w:r w:rsidRPr="00D7029F">
        <w:rPr>
          <w:szCs w:val="24"/>
        </w:rPr>
        <w:t>. Iesniegumā sniedz šādu informāciju:”</w:t>
      </w:r>
      <w:r>
        <w:rPr>
          <w:szCs w:val="24"/>
        </w:rPr>
        <w:t>.</w:t>
      </w:r>
    </w:p>
    <w:p w14:paraId="29757E3B" w14:textId="1B786CC9" w:rsidR="006613A5" w:rsidRDefault="006613A5" w:rsidP="00C07BA9">
      <w:pPr>
        <w:pStyle w:val="Title"/>
        <w:jc w:val="both"/>
        <w:outlineLvl w:val="0"/>
        <w:rPr>
          <w:szCs w:val="24"/>
        </w:rPr>
      </w:pPr>
    </w:p>
    <w:p w14:paraId="75F21C34" w14:textId="5605E1DC" w:rsidR="006613A5" w:rsidRDefault="00115D7F" w:rsidP="006613A5">
      <w:pPr>
        <w:pStyle w:val="Title"/>
        <w:ind w:firstLine="709"/>
        <w:jc w:val="both"/>
        <w:outlineLvl w:val="0"/>
        <w:rPr>
          <w:szCs w:val="24"/>
        </w:rPr>
      </w:pPr>
      <w:r>
        <w:rPr>
          <w:szCs w:val="24"/>
        </w:rPr>
        <w:t>4</w:t>
      </w:r>
      <w:r w:rsidR="006613A5">
        <w:rPr>
          <w:szCs w:val="24"/>
        </w:rPr>
        <w:t>. </w:t>
      </w:r>
      <w:r w:rsidR="00A24AF1">
        <w:rPr>
          <w:szCs w:val="24"/>
        </w:rPr>
        <w:t>Izteikt 8.</w:t>
      </w:r>
      <w:r w:rsidR="00A24AF1" w:rsidRPr="009E3E2B">
        <w:rPr>
          <w:szCs w:val="24"/>
          <w:vertAlign w:val="superscript"/>
        </w:rPr>
        <w:t>1</w:t>
      </w:r>
      <w:r w:rsidR="009E3E2B">
        <w:rPr>
          <w:szCs w:val="24"/>
        </w:rPr>
        <w:t> </w:t>
      </w:r>
      <w:r w:rsidR="00A24AF1">
        <w:rPr>
          <w:szCs w:val="24"/>
        </w:rPr>
        <w:t>punkt</w:t>
      </w:r>
      <w:r w:rsidR="009E3E2B">
        <w:rPr>
          <w:szCs w:val="24"/>
        </w:rPr>
        <w:t>a ievaddaļu</w:t>
      </w:r>
      <w:r w:rsidR="00A24AF1">
        <w:rPr>
          <w:szCs w:val="24"/>
        </w:rPr>
        <w:t xml:space="preserve"> šādā redakcijā:</w:t>
      </w:r>
    </w:p>
    <w:p w14:paraId="340625F4" w14:textId="4566A3D4" w:rsidR="00A24AF1" w:rsidRDefault="009E3E2B" w:rsidP="00A24AF1">
      <w:pPr>
        <w:pStyle w:val="Title"/>
        <w:jc w:val="both"/>
        <w:outlineLvl w:val="0"/>
      </w:pPr>
      <w:r>
        <w:t>“</w:t>
      </w:r>
      <w:r w:rsidRPr="009E3E2B">
        <w:t>8.</w:t>
      </w:r>
      <w:r w:rsidRPr="009E3E2B">
        <w:rPr>
          <w:vertAlign w:val="superscript"/>
        </w:rPr>
        <w:t>1</w:t>
      </w:r>
      <w:r>
        <w:t> </w:t>
      </w:r>
      <w:r w:rsidRPr="009E3E2B">
        <w:t xml:space="preserve">Atkritumu </w:t>
      </w:r>
      <w:proofErr w:type="spellStart"/>
      <w:r w:rsidRPr="009E3E2B">
        <w:t>apsaimniekotājs</w:t>
      </w:r>
      <w:proofErr w:type="spellEnd"/>
      <w:r w:rsidRPr="009E3E2B">
        <w:t xml:space="preserve"> pirms slēgtas vai </w:t>
      </w:r>
      <w:proofErr w:type="spellStart"/>
      <w:r w:rsidRPr="009E3E2B">
        <w:t>rekultivētas</w:t>
      </w:r>
      <w:proofErr w:type="spellEnd"/>
      <w:r w:rsidRPr="009E3E2B">
        <w:t xml:space="preserve"> atkritumu izgāztuves atrakšanas un tajā esošo atkritumu pāršķirošanas iesniedz dienestā iesniegumu elektroniski, pēc reģistrēšanās aizpildot informāciju tiešsaistes režīmā dienesta informācijas sistēmā, </w:t>
      </w:r>
      <w:proofErr w:type="spellStart"/>
      <w:r w:rsidRPr="009E3E2B">
        <w:t>rekultivētas</w:t>
      </w:r>
      <w:proofErr w:type="spellEnd"/>
      <w:r w:rsidRPr="009E3E2B">
        <w:t xml:space="preserve"> atkritumu izgāztuves atrakšanas un </w:t>
      </w:r>
      <w:r w:rsidRPr="009E3E2B">
        <w:lastRenderedPageBreak/>
        <w:t>tajā esošo atkritumu pāršķirošanas atļaujas saņemšanai. Iesniegumā sniedz šādu informāciju:”</w:t>
      </w:r>
      <w:r>
        <w:t>.</w:t>
      </w:r>
    </w:p>
    <w:p w14:paraId="0DA7E452" w14:textId="7CEECB44" w:rsidR="00511524" w:rsidRDefault="00511524" w:rsidP="00A24AF1">
      <w:pPr>
        <w:pStyle w:val="Title"/>
        <w:jc w:val="both"/>
        <w:outlineLvl w:val="0"/>
      </w:pPr>
    </w:p>
    <w:p w14:paraId="6FF8F9B8" w14:textId="096456F2" w:rsidR="00511524" w:rsidRDefault="00115D7F" w:rsidP="00EE43F2">
      <w:pPr>
        <w:pStyle w:val="Title"/>
        <w:ind w:firstLine="709"/>
        <w:jc w:val="both"/>
        <w:outlineLvl w:val="0"/>
      </w:pPr>
      <w:r>
        <w:t>5</w:t>
      </w:r>
      <w:r w:rsidR="00511524">
        <w:t>.</w:t>
      </w:r>
      <w:r w:rsidR="00EE43F2">
        <w:t xml:space="preserve"> Izteikt II.</w:t>
      </w:r>
      <w:r w:rsidR="00EE43F2" w:rsidRPr="00EE43F2">
        <w:rPr>
          <w:vertAlign w:val="superscript"/>
        </w:rPr>
        <w:t>2</w:t>
      </w:r>
      <w:r w:rsidR="00EE43F2">
        <w:t> nodaļas nosaukumu šādā redakcijā:</w:t>
      </w:r>
    </w:p>
    <w:p w14:paraId="06139A5C" w14:textId="475FF3E2" w:rsidR="009C7C89" w:rsidRPr="00A93E84" w:rsidRDefault="009C7C89" w:rsidP="00A93E84">
      <w:pPr>
        <w:pStyle w:val="Title"/>
        <w:outlineLvl w:val="0"/>
        <w:rPr>
          <w:b/>
          <w:bCs/>
        </w:rPr>
      </w:pPr>
      <w:r w:rsidRPr="00A93E84">
        <w:rPr>
          <w:b/>
          <w:bCs/>
        </w:rPr>
        <w:t>“II.</w:t>
      </w:r>
      <w:r w:rsidRPr="00A93E84">
        <w:rPr>
          <w:b/>
          <w:bCs/>
          <w:vertAlign w:val="superscript"/>
        </w:rPr>
        <w:t>2</w:t>
      </w:r>
      <w:r w:rsidRPr="00A93E84">
        <w:rPr>
          <w:b/>
          <w:bCs/>
        </w:rPr>
        <w:t> </w:t>
      </w:r>
      <w:r w:rsidR="00A93E84" w:rsidRPr="00A93E84">
        <w:rPr>
          <w:b/>
          <w:bCs/>
        </w:rPr>
        <w:t xml:space="preserve">Atļaujas izsniegšanas kārtība, nodevas apmērs par atļaujas izsniegšanu, grozīšanu, </w:t>
      </w:r>
      <w:r w:rsidR="00A93E84" w:rsidRPr="00A93E84">
        <w:rPr>
          <w:b/>
          <w:bCs/>
          <w:color w:val="000000"/>
          <w:szCs w:val="28"/>
        </w:rPr>
        <w:t>atkritumu tirgotāja vai atkritumu apsaimniekošanas starpnieka reģistrāciju, reģistrācijas grozīšanu</w:t>
      </w:r>
      <w:r w:rsidR="00A93E84" w:rsidRPr="00A93E84">
        <w:rPr>
          <w:b/>
          <w:bCs/>
        </w:rPr>
        <w:t xml:space="preserve"> un tās maksāšanas kārtība”.</w:t>
      </w:r>
    </w:p>
    <w:p w14:paraId="093AABC3" w14:textId="2ADC00C1" w:rsidR="009E3E2B" w:rsidRDefault="009E3E2B" w:rsidP="00A24AF1">
      <w:pPr>
        <w:pStyle w:val="Title"/>
        <w:jc w:val="both"/>
        <w:outlineLvl w:val="0"/>
      </w:pPr>
    </w:p>
    <w:p w14:paraId="5515A655" w14:textId="2D583E67" w:rsidR="009E3E2B" w:rsidRDefault="00115D7F" w:rsidP="003E7EB1">
      <w:pPr>
        <w:pStyle w:val="Title"/>
        <w:ind w:firstLine="709"/>
        <w:jc w:val="both"/>
        <w:outlineLvl w:val="0"/>
      </w:pPr>
      <w:r>
        <w:t>6</w:t>
      </w:r>
      <w:r w:rsidR="009E3E2B">
        <w:t>.</w:t>
      </w:r>
      <w:r w:rsidR="00792018">
        <w:t> Izteikt 20.</w:t>
      </w:r>
      <w:r w:rsidR="00661871">
        <w:t xml:space="preserve"> un 21. </w:t>
      </w:r>
      <w:r w:rsidR="00792018">
        <w:t>punktu šādā redakcijā:</w:t>
      </w:r>
    </w:p>
    <w:p w14:paraId="6EAAEAC4" w14:textId="7E5FD257" w:rsidR="00792018" w:rsidRPr="0076371F" w:rsidRDefault="0076371F" w:rsidP="00792018">
      <w:pPr>
        <w:pStyle w:val="BodyText"/>
        <w:tabs>
          <w:tab w:val="left" w:pos="0"/>
          <w:tab w:val="left" w:pos="720"/>
          <w:tab w:val="left" w:pos="2127"/>
        </w:tabs>
        <w:jc w:val="both"/>
        <w:rPr>
          <w:sz w:val="28"/>
          <w:szCs w:val="28"/>
        </w:rPr>
      </w:pPr>
      <w:r>
        <w:rPr>
          <w:sz w:val="28"/>
          <w:szCs w:val="28"/>
        </w:rPr>
        <w:t>“</w:t>
      </w:r>
      <w:r w:rsidR="00792018" w:rsidRPr="0076371F">
        <w:rPr>
          <w:sz w:val="28"/>
          <w:szCs w:val="28"/>
        </w:rPr>
        <w:t>20.</w:t>
      </w:r>
      <w:r>
        <w:rPr>
          <w:sz w:val="28"/>
          <w:szCs w:val="28"/>
        </w:rPr>
        <w:t> </w:t>
      </w:r>
      <w:r w:rsidR="00792018" w:rsidRPr="00A97D62">
        <w:rPr>
          <w:sz w:val="28"/>
          <w:szCs w:val="28"/>
        </w:rPr>
        <w:t xml:space="preserve">Atkritumu </w:t>
      </w:r>
      <w:proofErr w:type="spellStart"/>
      <w:r w:rsidR="00792018" w:rsidRPr="00A97D62">
        <w:rPr>
          <w:sz w:val="28"/>
          <w:szCs w:val="28"/>
        </w:rPr>
        <w:t>apsaimniekotājs</w:t>
      </w:r>
      <w:proofErr w:type="spellEnd"/>
      <w:r w:rsidR="00792018" w:rsidRPr="00A97D62">
        <w:rPr>
          <w:sz w:val="28"/>
          <w:szCs w:val="28"/>
        </w:rPr>
        <w:t xml:space="preserve"> valsts nodevu par atļaujas izsniegšanu</w:t>
      </w:r>
      <w:r w:rsidR="00710FB3" w:rsidRPr="00A97D62">
        <w:rPr>
          <w:sz w:val="28"/>
          <w:szCs w:val="28"/>
        </w:rPr>
        <w:t xml:space="preserve">, </w:t>
      </w:r>
      <w:r w:rsidR="00A97D62" w:rsidRPr="00A97D62">
        <w:rPr>
          <w:sz w:val="28"/>
          <w:szCs w:val="28"/>
        </w:rPr>
        <w:t xml:space="preserve">grozīšanu, </w:t>
      </w:r>
      <w:r w:rsidR="00A97D62" w:rsidRPr="00A97D62">
        <w:rPr>
          <w:color w:val="000000"/>
          <w:sz w:val="28"/>
          <w:szCs w:val="28"/>
        </w:rPr>
        <w:t>atkritumu tirgotāja vai atkritumu apsaimniekošanas starpnieka reģistrāciju, reģistrācijas grozīšanu</w:t>
      </w:r>
      <w:r w:rsidR="00792018" w:rsidRPr="0076371F">
        <w:rPr>
          <w:sz w:val="28"/>
          <w:szCs w:val="28"/>
        </w:rPr>
        <w:t xml:space="preserve"> maksā pirms iesnieguma iesniegšanas, izmantojot bezskaidras naudas norēķinu, vienā no šādiem veidiem:</w:t>
      </w:r>
    </w:p>
    <w:p w14:paraId="2DFD5199" w14:textId="4626E19F" w:rsidR="00792018" w:rsidRPr="0076371F" w:rsidRDefault="00792018" w:rsidP="00497449">
      <w:pPr>
        <w:pStyle w:val="BodyText"/>
        <w:tabs>
          <w:tab w:val="left" w:pos="720"/>
          <w:tab w:val="left" w:pos="2127"/>
        </w:tabs>
        <w:ind w:left="426"/>
        <w:jc w:val="both"/>
        <w:rPr>
          <w:sz w:val="28"/>
          <w:szCs w:val="28"/>
        </w:rPr>
      </w:pPr>
      <w:r w:rsidRPr="0076371F">
        <w:rPr>
          <w:sz w:val="28"/>
          <w:szCs w:val="28"/>
        </w:rPr>
        <w:t>20.1.</w:t>
      </w:r>
      <w:r w:rsidR="0076371F">
        <w:rPr>
          <w:sz w:val="28"/>
          <w:szCs w:val="28"/>
        </w:rPr>
        <w:t> </w:t>
      </w:r>
      <w:r w:rsidRPr="0076371F">
        <w:rPr>
          <w:sz w:val="28"/>
          <w:szCs w:val="28"/>
        </w:rPr>
        <w:t>ar tādas maksājumu iestādes starpniecību, kurai ir tiesības sniegt maksājumu pakalpojumus Maksājumu pakalpojumu un elektroniskās naudas likuma izpratnē. Iesniedzot iesniegumu dienesta informācijas sistēmā, norāda datus par veikto nodevas maksājumu;</w:t>
      </w:r>
    </w:p>
    <w:p w14:paraId="6BEC79AE" w14:textId="4E76B4C5" w:rsidR="002A6E83" w:rsidRPr="00661871" w:rsidRDefault="00792018" w:rsidP="00661871">
      <w:pPr>
        <w:pStyle w:val="BodyText"/>
        <w:tabs>
          <w:tab w:val="left" w:pos="720"/>
          <w:tab w:val="left" w:pos="2127"/>
        </w:tabs>
        <w:ind w:left="426"/>
        <w:jc w:val="both"/>
        <w:rPr>
          <w:sz w:val="28"/>
          <w:szCs w:val="28"/>
        </w:rPr>
      </w:pPr>
      <w:r w:rsidRPr="0076371F">
        <w:rPr>
          <w:sz w:val="28"/>
          <w:szCs w:val="28"/>
        </w:rPr>
        <w:t>20.2.</w:t>
      </w:r>
      <w:r w:rsidR="0076371F">
        <w:rPr>
          <w:sz w:val="28"/>
          <w:szCs w:val="28"/>
        </w:rPr>
        <w:t> </w:t>
      </w:r>
      <w:r w:rsidRPr="0076371F">
        <w:rPr>
          <w:sz w:val="28"/>
          <w:szCs w:val="28"/>
        </w:rPr>
        <w:t>izmantojot tiešsaistes maksājuma pakalpojumu dienesta informācijas sistēmā.</w:t>
      </w:r>
    </w:p>
    <w:p w14:paraId="25D3C104" w14:textId="77777777" w:rsidR="00942FD2" w:rsidRDefault="00942FD2" w:rsidP="00F47110">
      <w:pPr>
        <w:pStyle w:val="Title"/>
        <w:jc w:val="both"/>
        <w:outlineLvl w:val="0"/>
      </w:pPr>
    </w:p>
    <w:p w14:paraId="236D29F5" w14:textId="17AEBEA0" w:rsidR="00F47110" w:rsidRDefault="00F47110" w:rsidP="00F47110">
      <w:pPr>
        <w:pStyle w:val="Title"/>
        <w:jc w:val="both"/>
        <w:outlineLvl w:val="0"/>
      </w:pPr>
      <w:r>
        <w:t>21.</w:t>
      </w:r>
      <w:r w:rsidR="00E542F5">
        <w:t> </w:t>
      </w:r>
      <w:r>
        <w:t>Valsts nodevu par atļaujas izsniegšanu maksā šādā apmērā:</w:t>
      </w:r>
    </w:p>
    <w:p w14:paraId="51E8666C" w14:textId="4E104A52" w:rsidR="00F47110" w:rsidRDefault="00F47110" w:rsidP="00497449">
      <w:pPr>
        <w:pStyle w:val="Title"/>
        <w:ind w:left="426"/>
        <w:jc w:val="both"/>
        <w:outlineLvl w:val="0"/>
      </w:pPr>
      <w:r>
        <w:t>21.1.</w:t>
      </w:r>
      <w:r w:rsidR="00E542F5">
        <w:t> </w:t>
      </w:r>
      <w:r>
        <w:t>par atļauju atkritumu savākšanai vai atkritumu savākšanai un pārvadāšanai atbilstoši šo noteikumu 3.1.</w:t>
      </w:r>
      <w:r w:rsidR="00E542F5">
        <w:t> </w:t>
      </w:r>
      <w:r>
        <w:t xml:space="preserve">apakšpunktam – </w:t>
      </w:r>
      <w:r w:rsidR="0061700A">
        <w:t>140</w:t>
      </w:r>
      <w:r w:rsidR="00D46664">
        <w:t>,00</w:t>
      </w:r>
      <w:r w:rsidR="00E542F5">
        <w:t> </w:t>
      </w:r>
      <w:proofErr w:type="spellStart"/>
      <w:r w:rsidRPr="004B24D3">
        <w:rPr>
          <w:i/>
          <w:iCs/>
        </w:rPr>
        <w:t>euro</w:t>
      </w:r>
      <w:proofErr w:type="spellEnd"/>
      <w:r>
        <w:t>;</w:t>
      </w:r>
    </w:p>
    <w:p w14:paraId="42223548" w14:textId="312C8164" w:rsidR="00F47110" w:rsidRDefault="00F47110" w:rsidP="00497449">
      <w:pPr>
        <w:pStyle w:val="Title"/>
        <w:ind w:left="426"/>
        <w:jc w:val="both"/>
        <w:outlineLvl w:val="0"/>
      </w:pPr>
      <w:r>
        <w:t>21.2.</w:t>
      </w:r>
      <w:r w:rsidR="00D46664">
        <w:t> </w:t>
      </w:r>
      <w:r>
        <w:t xml:space="preserve">par atļauju atkritumu pārkraušanai un uzglabāšanai – </w:t>
      </w:r>
      <w:r w:rsidR="0061700A">
        <w:t>140</w:t>
      </w:r>
      <w:r w:rsidR="00D46664">
        <w:t>,00 </w:t>
      </w:r>
      <w:proofErr w:type="spellStart"/>
      <w:r w:rsidRPr="004B24D3">
        <w:rPr>
          <w:i/>
          <w:iCs/>
        </w:rPr>
        <w:t>euro</w:t>
      </w:r>
      <w:proofErr w:type="spellEnd"/>
      <w:r>
        <w:t>;</w:t>
      </w:r>
    </w:p>
    <w:p w14:paraId="2AD30085" w14:textId="0C292B8A" w:rsidR="00F47110" w:rsidRDefault="00F47110" w:rsidP="00497449">
      <w:pPr>
        <w:pStyle w:val="Title"/>
        <w:ind w:left="426"/>
        <w:jc w:val="both"/>
        <w:outlineLvl w:val="0"/>
      </w:pPr>
      <w:r>
        <w:t>21.3.</w:t>
      </w:r>
      <w:r w:rsidR="00D46664">
        <w:t> </w:t>
      </w:r>
      <w:r>
        <w:t xml:space="preserve">par atļauju atkritumu šķirošanai un uzglabāšanai – </w:t>
      </w:r>
      <w:r w:rsidR="0061700A">
        <w:t>140</w:t>
      </w:r>
      <w:r w:rsidR="00D46664">
        <w:t>,00 </w:t>
      </w:r>
      <w:proofErr w:type="spellStart"/>
      <w:r w:rsidRPr="004B24D3">
        <w:rPr>
          <w:i/>
          <w:iCs/>
        </w:rPr>
        <w:t>euro</w:t>
      </w:r>
      <w:proofErr w:type="spellEnd"/>
      <w:r>
        <w:t>;</w:t>
      </w:r>
    </w:p>
    <w:p w14:paraId="3AB833CF" w14:textId="6C7AF529" w:rsidR="00F47110" w:rsidRDefault="00F47110" w:rsidP="00497449">
      <w:pPr>
        <w:pStyle w:val="Title"/>
        <w:ind w:left="426"/>
        <w:jc w:val="both"/>
        <w:outlineLvl w:val="0"/>
      </w:pPr>
      <w:r>
        <w:t>21.4.</w:t>
      </w:r>
      <w:r w:rsidR="004B24D3">
        <w:t> </w:t>
      </w:r>
      <w:r>
        <w:t xml:space="preserve">par atļauju atkritumu uzglabāšanai – </w:t>
      </w:r>
      <w:r w:rsidR="0061700A">
        <w:t>140</w:t>
      </w:r>
      <w:r w:rsidR="00D46664">
        <w:t>,00</w:t>
      </w:r>
      <w:r w:rsidR="004B24D3">
        <w:t> </w:t>
      </w:r>
      <w:proofErr w:type="spellStart"/>
      <w:r w:rsidRPr="004B24D3">
        <w:rPr>
          <w:i/>
          <w:iCs/>
        </w:rPr>
        <w:t>euro</w:t>
      </w:r>
      <w:proofErr w:type="spellEnd"/>
      <w:r>
        <w:t>;</w:t>
      </w:r>
    </w:p>
    <w:p w14:paraId="1E8E0B47" w14:textId="60FBF04E" w:rsidR="00F47110" w:rsidRDefault="00F47110" w:rsidP="00497449">
      <w:pPr>
        <w:pStyle w:val="Title"/>
        <w:ind w:left="426"/>
        <w:jc w:val="both"/>
        <w:outlineLvl w:val="0"/>
      </w:pPr>
      <w:r>
        <w:t>21.5.</w:t>
      </w:r>
      <w:r w:rsidR="004B24D3">
        <w:t> </w:t>
      </w:r>
      <w:r>
        <w:t xml:space="preserve">par atļauju atkritumu pārvadāšanai – </w:t>
      </w:r>
      <w:r w:rsidR="0061700A">
        <w:t>140</w:t>
      </w:r>
      <w:r w:rsidR="004B24D3">
        <w:t>,00 </w:t>
      </w:r>
      <w:proofErr w:type="spellStart"/>
      <w:r w:rsidRPr="004B24D3">
        <w:rPr>
          <w:i/>
          <w:iCs/>
        </w:rPr>
        <w:t>euro</w:t>
      </w:r>
      <w:proofErr w:type="spellEnd"/>
      <w:r>
        <w:t>;</w:t>
      </w:r>
    </w:p>
    <w:p w14:paraId="2D5FA33E" w14:textId="296AAAC7" w:rsidR="00D954A6" w:rsidRDefault="00F47110" w:rsidP="00497449">
      <w:pPr>
        <w:pStyle w:val="Title"/>
        <w:ind w:left="426"/>
        <w:jc w:val="both"/>
        <w:outlineLvl w:val="0"/>
      </w:pPr>
      <w:r>
        <w:t>21.6</w:t>
      </w:r>
      <w:r w:rsidR="00A717B5">
        <w:t>.</w:t>
      </w:r>
      <w:r w:rsidR="004B24D3">
        <w:t> </w:t>
      </w:r>
      <w:r>
        <w:t xml:space="preserve">par atļauju slēgtas vai </w:t>
      </w:r>
      <w:proofErr w:type="spellStart"/>
      <w:r>
        <w:t>rekultivētas</w:t>
      </w:r>
      <w:proofErr w:type="spellEnd"/>
      <w:r>
        <w:t xml:space="preserve"> atkritumu izgāztuves atrakšanai un atkritumu pāršķirošanai – 350</w:t>
      </w:r>
      <w:r w:rsidR="004B24D3">
        <w:t> </w:t>
      </w:r>
      <w:proofErr w:type="spellStart"/>
      <w:r w:rsidRPr="004B24D3">
        <w:rPr>
          <w:i/>
          <w:iCs/>
        </w:rPr>
        <w:t>euro</w:t>
      </w:r>
      <w:proofErr w:type="spellEnd"/>
      <w:r w:rsidR="00694065">
        <w:t>;</w:t>
      </w:r>
      <w:r w:rsidR="00661871">
        <w:t>”</w:t>
      </w:r>
      <w:r w:rsidR="0098170E">
        <w:t>.</w:t>
      </w:r>
    </w:p>
    <w:p w14:paraId="78E76383" w14:textId="30E8E6E6" w:rsidR="00694065" w:rsidRDefault="00694065" w:rsidP="00F47110">
      <w:pPr>
        <w:pStyle w:val="Title"/>
        <w:jc w:val="both"/>
        <w:outlineLvl w:val="0"/>
      </w:pPr>
    </w:p>
    <w:p w14:paraId="6432BD16" w14:textId="29F483CA" w:rsidR="00327E4A" w:rsidRDefault="0098170E" w:rsidP="00327E4A">
      <w:pPr>
        <w:pStyle w:val="Title"/>
        <w:ind w:firstLine="709"/>
        <w:jc w:val="both"/>
        <w:outlineLvl w:val="0"/>
        <w:rPr>
          <w:szCs w:val="28"/>
        </w:rPr>
      </w:pPr>
      <w:r>
        <w:rPr>
          <w:szCs w:val="28"/>
        </w:rPr>
        <w:t>7</w:t>
      </w:r>
      <w:r w:rsidR="00327E4A">
        <w:rPr>
          <w:szCs w:val="28"/>
        </w:rPr>
        <w:t>. Papildināt noteikumus ar 21.</w:t>
      </w:r>
      <w:r w:rsidR="00327E4A" w:rsidRPr="004A6359">
        <w:rPr>
          <w:szCs w:val="28"/>
          <w:vertAlign w:val="superscript"/>
        </w:rPr>
        <w:t>1</w:t>
      </w:r>
      <w:r w:rsidR="00327E4A">
        <w:rPr>
          <w:szCs w:val="28"/>
        </w:rPr>
        <w:t> </w:t>
      </w:r>
      <w:r>
        <w:rPr>
          <w:szCs w:val="28"/>
        </w:rPr>
        <w:t>un 21.</w:t>
      </w:r>
      <w:r w:rsidRPr="0098170E">
        <w:rPr>
          <w:szCs w:val="28"/>
          <w:vertAlign w:val="superscript"/>
        </w:rPr>
        <w:t>2</w:t>
      </w:r>
      <w:r>
        <w:rPr>
          <w:szCs w:val="28"/>
        </w:rPr>
        <w:t> </w:t>
      </w:r>
      <w:r w:rsidR="00327E4A">
        <w:rPr>
          <w:szCs w:val="28"/>
        </w:rPr>
        <w:t>punktu šādā redakcijā:</w:t>
      </w:r>
    </w:p>
    <w:p w14:paraId="71EED281" w14:textId="39334D4D" w:rsidR="004D3928" w:rsidRDefault="00327E4A" w:rsidP="00F47110">
      <w:pPr>
        <w:pStyle w:val="Title"/>
        <w:jc w:val="both"/>
        <w:outlineLvl w:val="0"/>
        <w:rPr>
          <w:color w:val="000000"/>
          <w:szCs w:val="28"/>
        </w:rPr>
      </w:pPr>
      <w:r>
        <w:rPr>
          <w:szCs w:val="28"/>
        </w:rPr>
        <w:t>“21.</w:t>
      </w:r>
      <w:r w:rsidRPr="004A6359">
        <w:rPr>
          <w:szCs w:val="28"/>
          <w:vertAlign w:val="superscript"/>
        </w:rPr>
        <w:t>1</w:t>
      </w:r>
      <w:r>
        <w:rPr>
          <w:szCs w:val="28"/>
        </w:rPr>
        <w:t> </w:t>
      </w:r>
      <w:r w:rsidR="002E4602">
        <w:rPr>
          <w:szCs w:val="28"/>
        </w:rPr>
        <w:t>Valsts nodeva p</w:t>
      </w:r>
      <w:r w:rsidRPr="007B78D1">
        <w:rPr>
          <w:szCs w:val="28"/>
        </w:rPr>
        <w:t xml:space="preserve">ar </w:t>
      </w:r>
      <w:r w:rsidRPr="007B78D1">
        <w:rPr>
          <w:color w:val="000000"/>
          <w:szCs w:val="28"/>
        </w:rPr>
        <w:t>atkritumu tirgotāja vai atkritumu apsaimniekošanas starpnieka reģistrāciju</w:t>
      </w:r>
      <w:r w:rsidR="004A6359">
        <w:rPr>
          <w:color w:val="000000"/>
          <w:szCs w:val="28"/>
        </w:rPr>
        <w:t xml:space="preserve"> ir </w:t>
      </w:r>
      <w:r w:rsidR="004229AF">
        <w:rPr>
          <w:color w:val="000000"/>
          <w:szCs w:val="28"/>
        </w:rPr>
        <w:t>70</w:t>
      </w:r>
      <w:r w:rsidR="008F3A61">
        <w:rPr>
          <w:color w:val="000000"/>
          <w:szCs w:val="28"/>
        </w:rPr>
        <w:t>,</w:t>
      </w:r>
      <w:r w:rsidR="004229AF">
        <w:rPr>
          <w:color w:val="000000"/>
          <w:szCs w:val="28"/>
        </w:rPr>
        <w:t>0</w:t>
      </w:r>
      <w:r w:rsidR="008F3A61">
        <w:rPr>
          <w:color w:val="000000"/>
          <w:szCs w:val="28"/>
        </w:rPr>
        <w:t>0</w:t>
      </w:r>
      <w:r w:rsidR="004A6359">
        <w:rPr>
          <w:color w:val="000000"/>
          <w:szCs w:val="28"/>
        </w:rPr>
        <w:t xml:space="preserve"> </w:t>
      </w:r>
      <w:proofErr w:type="spellStart"/>
      <w:r w:rsidR="004A6359" w:rsidRPr="004A6359">
        <w:rPr>
          <w:i/>
          <w:iCs/>
          <w:color w:val="000000"/>
          <w:szCs w:val="28"/>
        </w:rPr>
        <w:t>euro</w:t>
      </w:r>
      <w:proofErr w:type="spellEnd"/>
      <w:r w:rsidR="004A6359">
        <w:rPr>
          <w:color w:val="000000"/>
          <w:szCs w:val="28"/>
        </w:rPr>
        <w:t>.</w:t>
      </w:r>
    </w:p>
    <w:p w14:paraId="71C74D37" w14:textId="77777777" w:rsidR="00942FD2" w:rsidRDefault="00942FD2" w:rsidP="00F47110">
      <w:pPr>
        <w:pStyle w:val="Title"/>
        <w:jc w:val="both"/>
        <w:outlineLvl w:val="0"/>
        <w:rPr>
          <w:szCs w:val="28"/>
        </w:rPr>
      </w:pPr>
    </w:p>
    <w:p w14:paraId="038964E2" w14:textId="47A07578" w:rsidR="00B6540B" w:rsidRPr="00B6540B" w:rsidRDefault="00B6540B" w:rsidP="00F47110">
      <w:pPr>
        <w:pStyle w:val="Title"/>
        <w:jc w:val="both"/>
        <w:outlineLvl w:val="0"/>
        <w:rPr>
          <w:color w:val="000000"/>
          <w:szCs w:val="28"/>
        </w:rPr>
      </w:pPr>
      <w:r>
        <w:rPr>
          <w:szCs w:val="28"/>
        </w:rPr>
        <w:t>21.</w:t>
      </w:r>
      <w:r>
        <w:rPr>
          <w:szCs w:val="28"/>
          <w:vertAlign w:val="superscript"/>
        </w:rPr>
        <w:t>2</w:t>
      </w:r>
      <w:r>
        <w:rPr>
          <w:szCs w:val="28"/>
        </w:rPr>
        <w:t> </w:t>
      </w:r>
      <w:r w:rsidR="00BE605B">
        <w:t xml:space="preserve">Ja </w:t>
      </w:r>
      <w:r w:rsidR="00257806">
        <w:t>reģistrācijā vai</w:t>
      </w:r>
      <w:r w:rsidR="00BE605B">
        <w:t xml:space="preserve"> atļaujā</w:t>
      </w:r>
      <w:r w:rsidR="00257806">
        <w:t xml:space="preserve"> </w:t>
      </w:r>
      <w:r w:rsidR="00BE605B">
        <w:t>tās saņēmējs izdara grozījumus pēc savas iniciatīvas, tam jāmaksā 50</w:t>
      </w:r>
      <w:r w:rsidR="009A2586">
        <w:t> </w:t>
      </w:r>
      <w:r w:rsidR="00BE605B">
        <w:t>% no šajos noteikumos noteiktās valsts nodevas apmēra.</w:t>
      </w:r>
      <w:r w:rsidR="0098170E">
        <w:t>”.</w:t>
      </w:r>
    </w:p>
    <w:p w14:paraId="5B579DAF" w14:textId="78606DBA" w:rsidR="0076371F" w:rsidRDefault="0076371F" w:rsidP="00F47110">
      <w:pPr>
        <w:pStyle w:val="Title"/>
        <w:jc w:val="both"/>
        <w:outlineLvl w:val="0"/>
      </w:pPr>
    </w:p>
    <w:p w14:paraId="33AD9448" w14:textId="2B4099BB" w:rsidR="00226B0A" w:rsidRDefault="00C56B71" w:rsidP="00226B0A">
      <w:pPr>
        <w:pStyle w:val="Title"/>
        <w:ind w:firstLine="709"/>
        <w:jc w:val="both"/>
        <w:outlineLvl w:val="0"/>
      </w:pPr>
      <w:r>
        <w:t>8</w:t>
      </w:r>
      <w:r w:rsidR="00226B0A">
        <w:t>. Izteikt 22.</w:t>
      </w:r>
      <w:r>
        <w:t xml:space="preserve"> un 23. </w:t>
      </w:r>
      <w:r w:rsidR="00226B0A">
        <w:t>punktu šādā redakcijā:</w:t>
      </w:r>
    </w:p>
    <w:p w14:paraId="251E5C9C" w14:textId="42DBD876" w:rsidR="00226B0A" w:rsidRDefault="00226B0A" w:rsidP="00226B0A">
      <w:pPr>
        <w:pStyle w:val="Title"/>
        <w:jc w:val="both"/>
        <w:outlineLvl w:val="0"/>
      </w:pPr>
      <w:r>
        <w:t xml:space="preserve">“22. Valsts nodevas apmērs par atļaujas izsniegšanu, kurā iekļautas divas šo noteikumu </w:t>
      </w:r>
      <w:r w:rsidRPr="004826F4">
        <w:t>21. punkta</w:t>
      </w:r>
      <w:r>
        <w:t xml:space="preserve"> dažādos apakšpunktos minētās darbības (izņemot 21.6. apakšpunktā minēto darbību), ir 210,00 </w:t>
      </w:r>
      <w:proofErr w:type="spellStart"/>
      <w:r>
        <w:rPr>
          <w:i/>
          <w:iCs/>
        </w:rPr>
        <w:t>euro</w:t>
      </w:r>
      <w:proofErr w:type="spellEnd"/>
      <w:r>
        <w:t>.</w:t>
      </w:r>
    </w:p>
    <w:p w14:paraId="06E1DCC4" w14:textId="2F078187" w:rsidR="00226B0A" w:rsidRDefault="00226B0A" w:rsidP="00226B0A">
      <w:pPr>
        <w:pStyle w:val="Title"/>
        <w:jc w:val="both"/>
        <w:outlineLvl w:val="0"/>
      </w:pPr>
      <w:r>
        <w:lastRenderedPageBreak/>
        <w:t xml:space="preserve">23. Valsts nodevas apmērs par atļaujas izsniegšanu, kurā iekļautas trīs (vai vairāk) šo noteikumu </w:t>
      </w:r>
      <w:r w:rsidRPr="00F2111D">
        <w:t>21.</w:t>
      </w:r>
      <w:r w:rsidR="00B96B39" w:rsidRPr="00B96B39">
        <w:rPr>
          <w:rStyle w:val="Hyperlink"/>
          <w:u w:val="none"/>
        </w:rPr>
        <w:t> </w:t>
      </w:r>
      <w:r w:rsidRPr="00F2111D">
        <w:t>punkta</w:t>
      </w:r>
      <w:r>
        <w:t xml:space="preserve"> dažādos apakšpunktos minētās darbības (izņemot 21.6. apakšpunktā minēto darbību), ir 280,00 </w:t>
      </w:r>
      <w:proofErr w:type="spellStart"/>
      <w:r>
        <w:rPr>
          <w:i/>
          <w:iCs/>
        </w:rPr>
        <w:t>euro</w:t>
      </w:r>
      <w:proofErr w:type="spellEnd"/>
      <w:r>
        <w:t>.”.</w:t>
      </w:r>
    </w:p>
    <w:p w14:paraId="265E5DCD" w14:textId="77777777" w:rsidR="00990E4B" w:rsidRDefault="00990E4B" w:rsidP="00F47110">
      <w:pPr>
        <w:pStyle w:val="Title"/>
        <w:jc w:val="both"/>
        <w:outlineLvl w:val="0"/>
      </w:pPr>
    </w:p>
    <w:p w14:paraId="6BB11831" w14:textId="704AE960" w:rsidR="0076371F" w:rsidRDefault="00622DAA" w:rsidP="0076371F">
      <w:pPr>
        <w:pStyle w:val="Title"/>
        <w:ind w:firstLine="709"/>
        <w:jc w:val="both"/>
        <w:outlineLvl w:val="0"/>
      </w:pPr>
      <w:r>
        <w:t>9</w:t>
      </w:r>
      <w:r w:rsidR="0076371F">
        <w:t>. Izteikt</w:t>
      </w:r>
      <w:r w:rsidR="00903DF5">
        <w:t xml:space="preserve"> 37.</w:t>
      </w:r>
      <w:r w:rsidR="00903DF5" w:rsidRPr="00903DF5">
        <w:rPr>
          <w:vertAlign w:val="superscript"/>
        </w:rPr>
        <w:t>2 </w:t>
      </w:r>
      <w:r w:rsidR="00903DF5">
        <w:t>punktu šādā redakcijā:</w:t>
      </w:r>
    </w:p>
    <w:p w14:paraId="31C16538" w14:textId="52DC7B00" w:rsidR="00903DF5" w:rsidRPr="00903DF5" w:rsidRDefault="00903DF5" w:rsidP="00903DF5">
      <w:pPr>
        <w:pStyle w:val="BodyText"/>
        <w:tabs>
          <w:tab w:val="left" w:pos="0"/>
          <w:tab w:val="left" w:pos="720"/>
          <w:tab w:val="left" w:pos="2127"/>
        </w:tabs>
        <w:jc w:val="both"/>
        <w:rPr>
          <w:sz w:val="28"/>
          <w:szCs w:val="28"/>
        </w:rPr>
      </w:pPr>
      <w:r w:rsidRPr="00903DF5">
        <w:rPr>
          <w:sz w:val="28"/>
          <w:szCs w:val="28"/>
        </w:rPr>
        <w:t>“37.</w:t>
      </w:r>
      <w:r w:rsidRPr="00903DF5">
        <w:rPr>
          <w:sz w:val="28"/>
          <w:szCs w:val="28"/>
          <w:vertAlign w:val="superscript"/>
        </w:rPr>
        <w:t>2</w:t>
      </w:r>
      <w:r>
        <w:rPr>
          <w:sz w:val="28"/>
          <w:szCs w:val="28"/>
        </w:rPr>
        <w:t> </w:t>
      </w:r>
      <w:r w:rsidRPr="00903DF5">
        <w:rPr>
          <w:sz w:val="28"/>
          <w:szCs w:val="28"/>
        </w:rPr>
        <w:t>Atkritumu tirgotājs vai atkritumu apsaimniekošanas starpnieks šo noteikumu 37.</w:t>
      </w:r>
      <w:r w:rsidRPr="00903DF5">
        <w:rPr>
          <w:sz w:val="28"/>
          <w:szCs w:val="28"/>
          <w:vertAlign w:val="superscript"/>
        </w:rPr>
        <w:t>1</w:t>
      </w:r>
      <w:r>
        <w:rPr>
          <w:sz w:val="28"/>
          <w:szCs w:val="28"/>
        </w:rPr>
        <w:t> </w:t>
      </w:r>
      <w:r w:rsidRPr="00903DF5">
        <w:rPr>
          <w:sz w:val="28"/>
          <w:szCs w:val="28"/>
        </w:rPr>
        <w:t>punktā minēto iesniegumu un šo noteikumu 37.</w:t>
      </w:r>
      <w:r w:rsidRPr="00903DF5">
        <w:rPr>
          <w:sz w:val="28"/>
          <w:szCs w:val="28"/>
          <w:vertAlign w:val="superscript"/>
        </w:rPr>
        <w:t>10</w:t>
      </w:r>
      <w:r>
        <w:rPr>
          <w:sz w:val="28"/>
          <w:szCs w:val="28"/>
        </w:rPr>
        <w:t> </w:t>
      </w:r>
      <w:r w:rsidRPr="00903DF5">
        <w:rPr>
          <w:sz w:val="28"/>
          <w:szCs w:val="28"/>
        </w:rPr>
        <w:t>punktā minēto informāciju dienestam iesniedz elektroniski, pēc reģistrēšanās aizpildot informāciju tiešsaistes režīmā dienesta informācijas sistēmā.”.</w:t>
      </w:r>
    </w:p>
    <w:p w14:paraId="45939FEE" w14:textId="77777777" w:rsidR="00EF34C2" w:rsidRDefault="00EF34C2" w:rsidP="00EF34C2">
      <w:pPr>
        <w:pStyle w:val="BodyText"/>
        <w:tabs>
          <w:tab w:val="left" w:pos="0"/>
          <w:tab w:val="left" w:pos="720"/>
          <w:tab w:val="left" w:pos="2127"/>
        </w:tabs>
        <w:jc w:val="both"/>
      </w:pPr>
    </w:p>
    <w:p w14:paraId="082477B5" w14:textId="511560D8" w:rsidR="00B344DF" w:rsidRDefault="00E03E64" w:rsidP="006D4ED7">
      <w:pPr>
        <w:pStyle w:val="Title"/>
        <w:ind w:left="709"/>
        <w:jc w:val="both"/>
        <w:outlineLvl w:val="0"/>
      </w:pPr>
      <w:r>
        <w:t>1</w:t>
      </w:r>
      <w:r w:rsidR="00622DAA">
        <w:t>0</w:t>
      </w:r>
      <w:r w:rsidR="008C622A">
        <w:t>. </w:t>
      </w:r>
      <w:r w:rsidR="00B344DF">
        <w:t>Noteikum</w:t>
      </w:r>
      <w:r w:rsidR="00DB1358">
        <w:t>i</w:t>
      </w:r>
      <w:r w:rsidR="00B344DF">
        <w:t xml:space="preserve"> stājas spēkā 2022. gada 1. janvārī.</w:t>
      </w:r>
    </w:p>
    <w:p w14:paraId="308DAD0A" w14:textId="77777777" w:rsidR="00B344DF" w:rsidRDefault="00B344DF" w:rsidP="006D4ED7">
      <w:pPr>
        <w:pStyle w:val="Title"/>
        <w:ind w:left="709"/>
        <w:jc w:val="both"/>
        <w:outlineLvl w:val="0"/>
      </w:pPr>
    </w:p>
    <w:p w14:paraId="34A5C29F" w14:textId="77777777" w:rsidR="006D129E" w:rsidRDefault="006D129E">
      <w:pPr>
        <w:pStyle w:val="tv213"/>
        <w:spacing w:beforeAutospacing="0" w:afterAutospacing="0"/>
        <w:jc w:val="both"/>
        <w:rPr>
          <w:sz w:val="28"/>
          <w:szCs w:val="20"/>
          <w:lang w:eastAsia="en-US"/>
        </w:rPr>
      </w:pPr>
    </w:p>
    <w:p w14:paraId="5628213B" w14:textId="77777777" w:rsidR="006D129E" w:rsidRDefault="005C41E2">
      <w:pPr>
        <w:pStyle w:val="naisf"/>
        <w:tabs>
          <w:tab w:val="left" w:pos="6521"/>
          <w:tab w:val="right" w:pos="8820"/>
        </w:tabs>
        <w:spacing w:before="0" w:after="0"/>
        <w:ind w:firstLine="709"/>
        <w:rPr>
          <w:sz w:val="28"/>
          <w:szCs w:val="28"/>
        </w:rPr>
      </w:pPr>
      <w:r>
        <w:rPr>
          <w:sz w:val="28"/>
          <w:szCs w:val="28"/>
        </w:rPr>
        <w:t>Ministru prezidents</w:t>
      </w:r>
      <w:r>
        <w:rPr>
          <w:sz w:val="28"/>
          <w:szCs w:val="28"/>
        </w:rPr>
        <w:tab/>
        <w:t>A. K. Kariņš</w:t>
      </w:r>
    </w:p>
    <w:p w14:paraId="5C8FBB9C" w14:textId="77777777" w:rsidR="006D129E" w:rsidRDefault="006D129E">
      <w:pPr>
        <w:pStyle w:val="naisf"/>
        <w:tabs>
          <w:tab w:val="right" w:pos="9000"/>
        </w:tabs>
        <w:spacing w:before="0" w:after="0"/>
        <w:ind w:firstLine="709"/>
        <w:rPr>
          <w:sz w:val="28"/>
          <w:szCs w:val="28"/>
        </w:rPr>
      </w:pPr>
    </w:p>
    <w:p w14:paraId="111D2E16" w14:textId="77777777" w:rsidR="006D129E" w:rsidRDefault="005C41E2">
      <w:pPr>
        <w:tabs>
          <w:tab w:val="left" w:pos="6521"/>
          <w:tab w:val="right" w:pos="8820"/>
        </w:tabs>
        <w:ind w:firstLine="709"/>
        <w:rPr>
          <w:sz w:val="28"/>
          <w:szCs w:val="28"/>
        </w:rPr>
      </w:pPr>
      <w:r>
        <w:rPr>
          <w:sz w:val="28"/>
          <w:szCs w:val="28"/>
        </w:rPr>
        <w:t xml:space="preserve">Vides aizsardzības un </w:t>
      </w:r>
    </w:p>
    <w:p w14:paraId="277DB060" w14:textId="45120232" w:rsidR="006D129E" w:rsidRDefault="009E5077">
      <w:pPr>
        <w:tabs>
          <w:tab w:val="left" w:pos="6521"/>
          <w:tab w:val="right" w:pos="8820"/>
        </w:tabs>
        <w:ind w:firstLine="709"/>
      </w:pPr>
      <w:r>
        <w:rPr>
          <w:sz w:val="28"/>
          <w:szCs w:val="28"/>
        </w:rPr>
        <w:t>reģionālās attīstības ministrs</w:t>
      </w:r>
      <w:r>
        <w:rPr>
          <w:sz w:val="28"/>
          <w:szCs w:val="28"/>
        </w:rPr>
        <w:tab/>
        <w:t>A</w:t>
      </w:r>
      <w:r w:rsidR="005C41E2">
        <w:rPr>
          <w:sz w:val="28"/>
          <w:szCs w:val="28"/>
        </w:rPr>
        <w:t>.</w:t>
      </w:r>
      <w:r>
        <w:rPr>
          <w:sz w:val="28"/>
          <w:szCs w:val="28"/>
        </w:rPr>
        <w:t> T. </w:t>
      </w:r>
      <w:proofErr w:type="spellStart"/>
      <w:r w:rsidR="005C41E2">
        <w:rPr>
          <w:sz w:val="28"/>
          <w:szCs w:val="28"/>
        </w:rPr>
        <w:t>P</w:t>
      </w:r>
      <w:r>
        <w:rPr>
          <w:sz w:val="28"/>
          <w:szCs w:val="28"/>
        </w:rPr>
        <w:t>lešs</w:t>
      </w:r>
      <w:proofErr w:type="spellEnd"/>
    </w:p>
    <w:sectPr w:rsidR="006D129E" w:rsidSect="000F41FA">
      <w:headerReference w:type="default" r:id="rId8"/>
      <w:footerReference w:type="default" r:id="rId9"/>
      <w:footerReference w:type="first" r:id="rId10"/>
      <w:pgSz w:w="11906" w:h="16838"/>
      <w:pgMar w:top="1418" w:right="1134" w:bottom="1134" w:left="1701"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AA0C3" w14:textId="77777777" w:rsidR="005325EE" w:rsidRDefault="005325EE">
      <w:r>
        <w:separator/>
      </w:r>
    </w:p>
  </w:endnote>
  <w:endnote w:type="continuationSeparator" w:id="0">
    <w:p w14:paraId="5A9329D6" w14:textId="77777777" w:rsidR="005325EE" w:rsidRDefault="005325EE">
      <w:r>
        <w:continuationSeparator/>
      </w:r>
    </w:p>
  </w:endnote>
  <w:endnote w:type="continuationNotice" w:id="1">
    <w:p w14:paraId="03BE60E9" w14:textId="77777777" w:rsidR="005325EE" w:rsidRDefault="00532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B801C" w14:textId="75B77FF8" w:rsidR="006D129E" w:rsidRDefault="005C41E2">
    <w:pPr>
      <w:pStyle w:val="Footer"/>
    </w:pPr>
    <w:r>
      <w:rPr>
        <w:sz w:val="20"/>
        <w:szCs w:val="20"/>
      </w:rPr>
      <w:fldChar w:fldCharType="begin"/>
    </w:r>
    <w:r>
      <w:rPr>
        <w:sz w:val="20"/>
        <w:szCs w:val="20"/>
      </w:rPr>
      <w:instrText>FILENAME</w:instrText>
    </w:r>
    <w:r>
      <w:rPr>
        <w:sz w:val="20"/>
        <w:szCs w:val="20"/>
      </w:rPr>
      <w:fldChar w:fldCharType="separate"/>
    </w:r>
    <w:r w:rsidR="00C94931">
      <w:rPr>
        <w:sz w:val="20"/>
        <w:szCs w:val="20"/>
      </w:rPr>
      <w:t>varam</w:t>
    </w:r>
    <w:r w:rsidR="009E5077">
      <w:rPr>
        <w:sz w:val="20"/>
        <w:szCs w:val="20"/>
      </w:rPr>
      <w:t>not_</w:t>
    </w:r>
    <w:r w:rsidR="00622DAA">
      <w:rPr>
        <w:sz w:val="20"/>
        <w:szCs w:val="20"/>
      </w:rPr>
      <w:t>1108</w:t>
    </w:r>
    <w:r w:rsidR="009E5077">
      <w:rPr>
        <w:sz w:val="20"/>
        <w:szCs w:val="20"/>
      </w:rPr>
      <w:t>21</w:t>
    </w:r>
    <w:r>
      <w:rPr>
        <w:sz w:val="20"/>
        <w:szCs w:val="20"/>
      </w:rPr>
      <w:t>_</w:t>
    </w:r>
    <w:r w:rsidR="00C94931">
      <w:rPr>
        <w:sz w:val="20"/>
        <w:szCs w:val="20"/>
      </w:rPr>
      <w:t>mkn</w:t>
    </w:r>
    <w:r w:rsidR="00F6527B">
      <w:rPr>
        <w:sz w:val="20"/>
        <w:szCs w:val="20"/>
      </w:rPr>
      <w:t>703</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48864" w14:textId="5A597921" w:rsidR="006D129E" w:rsidRDefault="005C41E2">
    <w:pPr>
      <w:pStyle w:val="Footer"/>
    </w:pPr>
    <w:r>
      <w:rPr>
        <w:sz w:val="20"/>
        <w:szCs w:val="20"/>
      </w:rPr>
      <w:fldChar w:fldCharType="begin"/>
    </w:r>
    <w:r>
      <w:rPr>
        <w:sz w:val="20"/>
        <w:szCs w:val="20"/>
      </w:rPr>
      <w:instrText>FILENAME</w:instrText>
    </w:r>
    <w:r>
      <w:rPr>
        <w:sz w:val="20"/>
        <w:szCs w:val="20"/>
      </w:rPr>
      <w:fldChar w:fldCharType="separate"/>
    </w:r>
    <w:r w:rsidR="00C94931">
      <w:rPr>
        <w:sz w:val="20"/>
        <w:szCs w:val="20"/>
      </w:rPr>
      <w:t>varam</w:t>
    </w:r>
    <w:r>
      <w:rPr>
        <w:sz w:val="20"/>
        <w:szCs w:val="20"/>
      </w:rPr>
      <w:t>not_</w:t>
    </w:r>
    <w:r w:rsidR="00622DAA">
      <w:rPr>
        <w:sz w:val="20"/>
        <w:szCs w:val="20"/>
      </w:rPr>
      <w:t>1108</w:t>
    </w:r>
    <w:r w:rsidR="00E167D9">
      <w:rPr>
        <w:sz w:val="20"/>
        <w:szCs w:val="20"/>
      </w:rPr>
      <w:t>21</w:t>
    </w:r>
    <w:r>
      <w:rPr>
        <w:sz w:val="20"/>
        <w:szCs w:val="20"/>
      </w:rPr>
      <w:t>_</w:t>
    </w:r>
    <w:r w:rsidR="00C94931">
      <w:rPr>
        <w:sz w:val="20"/>
        <w:szCs w:val="20"/>
      </w:rPr>
      <w:t>mkn</w:t>
    </w:r>
    <w:r w:rsidR="00F6527B">
      <w:rPr>
        <w:sz w:val="20"/>
        <w:szCs w:val="20"/>
      </w:rPr>
      <w:t>703</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E3740" w14:textId="77777777" w:rsidR="005325EE" w:rsidRDefault="005325EE">
      <w:r>
        <w:separator/>
      </w:r>
    </w:p>
  </w:footnote>
  <w:footnote w:type="continuationSeparator" w:id="0">
    <w:p w14:paraId="588E3895" w14:textId="77777777" w:rsidR="005325EE" w:rsidRDefault="005325EE">
      <w:r>
        <w:continuationSeparator/>
      </w:r>
    </w:p>
  </w:footnote>
  <w:footnote w:type="continuationNotice" w:id="1">
    <w:p w14:paraId="7FF3DDE4" w14:textId="77777777" w:rsidR="005325EE" w:rsidRDefault="005325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355069"/>
      <w:docPartObj>
        <w:docPartGallery w:val="Page Numbers (Top of Page)"/>
        <w:docPartUnique/>
      </w:docPartObj>
    </w:sdtPr>
    <w:sdtEndPr/>
    <w:sdtContent>
      <w:p w14:paraId="3BA535E5" w14:textId="77777777" w:rsidR="006D129E" w:rsidRDefault="005C41E2">
        <w:pPr>
          <w:pStyle w:val="Header"/>
          <w:jc w:val="center"/>
        </w:pPr>
        <w:r>
          <w:rPr>
            <w:sz w:val="22"/>
            <w:szCs w:val="22"/>
          </w:rPr>
          <w:fldChar w:fldCharType="begin"/>
        </w:r>
        <w:r>
          <w:rPr>
            <w:sz w:val="22"/>
            <w:szCs w:val="22"/>
          </w:rPr>
          <w:instrText>PAGE</w:instrText>
        </w:r>
        <w:r>
          <w:rPr>
            <w:sz w:val="22"/>
            <w:szCs w:val="22"/>
          </w:rPr>
          <w:fldChar w:fldCharType="separate"/>
        </w:r>
        <w:r w:rsidR="00497449">
          <w:rPr>
            <w:noProof/>
            <w:sz w:val="22"/>
            <w:szCs w:val="22"/>
          </w:rPr>
          <w:t>3</w:t>
        </w:r>
        <w:r>
          <w:rPr>
            <w:sz w:val="22"/>
            <w:szCs w:val="22"/>
          </w:rPr>
          <w:fldChar w:fldCharType="end"/>
        </w:r>
      </w:p>
    </w:sdtContent>
  </w:sdt>
  <w:p w14:paraId="4C1153B2" w14:textId="77777777" w:rsidR="006D129E" w:rsidRDefault="006D12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C1B01"/>
    <w:multiLevelType w:val="hybridMultilevel"/>
    <w:tmpl w:val="60122292"/>
    <w:lvl w:ilvl="0" w:tplc="1EE0E41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24AF0B61"/>
    <w:multiLevelType w:val="hybridMultilevel"/>
    <w:tmpl w:val="B6C6725E"/>
    <w:lvl w:ilvl="0" w:tplc="8D7EBBE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3CBD5107"/>
    <w:multiLevelType w:val="hybridMultilevel"/>
    <w:tmpl w:val="140200B0"/>
    <w:lvl w:ilvl="0" w:tplc="F7E007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486178B3"/>
    <w:multiLevelType w:val="hybridMultilevel"/>
    <w:tmpl w:val="44E8DB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F157911"/>
    <w:multiLevelType w:val="multilevel"/>
    <w:tmpl w:val="56D477D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639D41C5"/>
    <w:multiLevelType w:val="hybridMultilevel"/>
    <w:tmpl w:val="78248C4C"/>
    <w:lvl w:ilvl="0" w:tplc="CCD48D3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65356D15"/>
    <w:multiLevelType w:val="hybridMultilevel"/>
    <w:tmpl w:val="81563F20"/>
    <w:lvl w:ilvl="0" w:tplc="40BE23A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6BB83303"/>
    <w:multiLevelType w:val="hybridMultilevel"/>
    <w:tmpl w:val="A4D046DC"/>
    <w:lvl w:ilvl="0" w:tplc="3024576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abstractNumId w:val="4"/>
  </w:num>
  <w:num w:numId="2">
    <w:abstractNumId w:val="3"/>
  </w:num>
  <w:num w:numId="3">
    <w:abstractNumId w:val="5"/>
  </w:num>
  <w:num w:numId="4">
    <w:abstractNumId w:val="2"/>
  </w:num>
  <w:num w:numId="5">
    <w:abstractNumId w:val="0"/>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8789"/>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29E"/>
    <w:rsid w:val="000018E2"/>
    <w:rsid w:val="00006ABC"/>
    <w:rsid w:val="00012B19"/>
    <w:rsid w:val="00013135"/>
    <w:rsid w:val="00014E51"/>
    <w:rsid w:val="00024F2F"/>
    <w:rsid w:val="00036932"/>
    <w:rsid w:val="00036E3F"/>
    <w:rsid w:val="000376C4"/>
    <w:rsid w:val="00052136"/>
    <w:rsid w:val="00067888"/>
    <w:rsid w:val="00085190"/>
    <w:rsid w:val="000863BB"/>
    <w:rsid w:val="000874CE"/>
    <w:rsid w:val="000A40C8"/>
    <w:rsid w:val="000A6487"/>
    <w:rsid w:val="000C57DD"/>
    <w:rsid w:val="000D401A"/>
    <w:rsid w:val="000D7F8A"/>
    <w:rsid w:val="000F41FA"/>
    <w:rsid w:val="00105CE4"/>
    <w:rsid w:val="00107A61"/>
    <w:rsid w:val="00110F96"/>
    <w:rsid w:val="00115D7F"/>
    <w:rsid w:val="001339BF"/>
    <w:rsid w:val="00171111"/>
    <w:rsid w:val="0017745F"/>
    <w:rsid w:val="00186D4D"/>
    <w:rsid w:val="0019351D"/>
    <w:rsid w:val="001A0ACA"/>
    <w:rsid w:val="001B1D00"/>
    <w:rsid w:val="001D1CE0"/>
    <w:rsid w:val="001D3045"/>
    <w:rsid w:val="001D5107"/>
    <w:rsid w:val="001F18E5"/>
    <w:rsid w:val="002038A8"/>
    <w:rsid w:val="0022206D"/>
    <w:rsid w:val="00226B0A"/>
    <w:rsid w:val="00231C06"/>
    <w:rsid w:val="0023601F"/>
    <w:rsid w:val="00247096"/>
    <w:rsid w:val="00256A94"/>
    <w:rsid w:val="00257806"/>
    <w:rsid w:val="002602ED"/>
    <w:rsid w:val="00280FDA"/>
    <w:rsid w:val="00290249"/>
    <w:rsid w:val="002A6E83"/>
    <w:rsid w:val="002C1324"/>
    <w:rsid w:val="002D2D99"/>
    <w:rsid w:val="002D70D4"/>
    <w:rsid w:val="002E2D8D"/>
    <w:rsid w:val="002E4602"/>
    <w:rsid w:val="002F3E86"/>
    <w:rsid w:val="0030651A"/>
    <w:rsid w:val="00317584"/>
    <w:rsid w:val="00323F07"/>
    <w:rsid w:val="00324D74"/>
    <w:rsid w:val="00327E4A"/>
    <w:rsid w:val="003357DE"/>
    <w:rsid w:val="0034538E"/>
    <w:rsid w:val="003565B0"/>
    <w:rsid w:val="00360917"/>
    <w:rsid w:val="003634F7"/>
    <w:rsid w:val="003752BB"/>
    <w:rsid w:val="00386D14"/>
    <w:rsid w:val="00394253"/>
    <w:rsid w:val="0039426A"/>
    <w:rsid w:val="003A45A6"/>
    <w:rsid w:val="003A4CD7"/>
    <w:rsid w:val="003B7638"/>
    <w:rsid w:val="003E1EC7"/>
    <w:rsid w:val="003E7EB1"/>
    <w:rsid w:val="003F3EE5"/>
    <w:rsid w:val="0040186E"/>
    <w:rsid w:val="0040305E"/>
    <w:rsid w:val="00406643"/>
    <w:rsid w:val="00411606"/>
    <w:rsid w:val="00414468"/>
    <w:rsid w:val="004229AF"/>
    <w:rsid w:val="00423C82"/>
    <w:rsid w:val="0042441B"/>
    <w:rsid w:val="0044311F"/>
    <w:rsid w:val="00456904"/>
    <w:rsid w:val="004704EA"/>
    <w:rsid w:val="00480FDE"/>
    <w:rsid w:val="00482498"/>
    <w:rsid w:val="00485193"/>
    <w:rsid w:val="00497449"/>
    <w:rsid w:val="004A6359"/>
    <w:rsid w:val="004B24D3"/>
    <w:rsid w:val="004B2924"/>
    <w:rsid w:val="004C6B41"/>
    <w:rsid w:val="004D3928"/>
    <w:rsid w:val="004D429D"/>
    <w:rsid w:val="004E29C4"/>
    <w:rsid w:val="004F6974"/>
    <w:rsid w:val="00511524"/>
    <w:rsid w:val="00517609"/>
    <w:rsid w:val="00517A3F"/>
    <w:rsid w:val="00517B79"/>
    <w:rsid w:val="00530B0A"/>
    <w:rsid w:val="00532575"/>
    <w:rsid w:val="005325EE"/>
    <w:rsid w:val="00540BC7"/>
    <w:rsid w:val="00543717"/>
    <w:rsid w:val="00591204"/>
    <w:rsid w:val="005C41E2"/>
    <w:rsid w:val="005E0B6B"/>
    <w:rsid w:val="005E4804"/>
    <w:rsid w:val="005E4B4D"/>
    <w:rsid w:val="005E678A"/>
    <w:rsid w:val="005E7088"/>
    <w:rsid w:val="00607FAD"/>
    <w:rsid w:val="00613905"/>
    <w:rsid w:val="0061700A"/>
    <w:rsid w:val="0061771E"/>
    <w:rsid w:val="00622DAA"/>
    <w:rsid w:val="006238F9"/>
    <w:rsid w:val="006266DC"/>
    <w:rsid w:val="00630D4A"/>
    <w:rsid w:val="006613A5"/>
    <w:rsid w:val="00661871"/>
    <w:rsid w:val="00664824"/>
    <w:rsid w:val="006805A8"/>
    <w:rsid w:val="006861E7"/>
    <w:rsid w:val="00690CE7"/>
    <w:rsid w:val="00694065"/>
    <w:rsid w:val="006A0CD8"/>
    <w:rsid w:val="006A485D"/>
    <w:rsid w:val="006A5CB1"/>
    <w:rsid w:val="006A6A14"/>
    <w:rsid w:val="006C10EB"/>
    <w:rsid w:val="006D129E"/>
    <w:rsid w:val="006D4ED7"/>
    <w:rsid w:val="006D5909"/>
    <w:rsid w:val="006D7B1F"/>
    <w:rsid w:val="006E59E3"/>
    <w:rsid w:val="006F09FD"/>
    <w:rsid w:val="006F52C9"/>
    <w:rsid w:val="00702761"/>
    <w:rsid w:val="0070386D"/>
    <w:rsid w:val="00710FB3"/>
    <w:rsid w:val="007143FA"/>
    <w:rsid w:val="00742AEC"/>
    <w:rsid w:val="00753940"/>
    <w:rsid w:val="0076003D"/>
    <w:rsid w:val="0076371F"/>
    <w:rsid w:val="00766E64"/>
    <w:rsid w:val="007802F2"/>
    <w:rsid w:val="007832C4"/>
    <w:rsid w:val="0078617F"/>
    <w:rsid w:val="00786E6A"/>
    <w:rsid w:val="00791F86"/>
    <w:rsid w:val="00792018"/>
    <w:rsid w:val="00794544"/>
    <w:rsid w:val="007B4D93"/>
    <w:rsid w:val="007B699F"/>
    <w:rsid w:val="007C28B2"/>
    <w:rsid w:val="007E6445"/>
    <w:rsid w:val="007E6C1C"/>
    <w:rsid w:val="008168CC"/>
    <w:rsid w:val="0084020C"/>
    <w:rsid w:val="008418C6"/>
    <w:rsid w:val="00842AFC"/>
    <w:rsid w:val="00855CEA"/>
    <w:rsid w:val="0086066A"/>
    <w:rsid w:val="00862EF6"/>
    <w:rsid w:val="00891068"/>
    <w:rsid w:val="008B121A"/>
    <w:rsid w:val="008C1889"/>
    <w:rsid w:val="008C435D"/>
    <w:rsid w:val="008C622A"/>
    <w:rsid w:val="008F3A61"/>
    <w:rsid w:val="008F63E1"/>
    <w:rsid w:val="00903DF5"/>
    <w:rsid w:val="00913066"/>
    <w:rsid w:val="00922E44"/>
    <w:rsid w:val="009350BC"/>
    <w:rsid w:val="00942FD2"/>
    <w:rsid w:val="009559DD"/>
    <w:rsid w:val="00972B25"/>
    <w:rsid w:val="009763E3"/>
    <w:rsid w:val="00976617"/>
    <w:rsid w:val="0098015C"/>
    <w:rsid w:val="0098170E"/>
    <w:rsid w:val="00990E4B"/>
    <w:rsid w:val="00991581"/>
    <w:rsid w:val="009A2586"/>
    <w:rsid w:val="009A36DC"/>
    <w:rsid w:val="009B0BDE"/>
    <w:rsid w:val="009B2C67"/>
    <w:rsid w:val="009B4C66"/>
    <w:rsid w:val="009C7C89"/>
    <w:rsid w:val="009D2582"/>
    <w:rsid w:val="009D3DE1"/>
    <w:rsid w:val="009E3E2B"/>
    <w:rsid w:val="009E5077"/>
    <w:rsid w:val="009E6967"/>
    <w:rsid w:val="009F12D9"/>
    <w:rsid w:val="009F13F6"/>
    <w:rsid w:val="009F209C"/>
    <w:rsid w:val="009F7302"/>
    <w:rsid w:val="00A1117E"/>
    <w:rsid w:val="00A238D1"/>
    <w:rsid w:val="00A24AF1"/>
    <w:rsid w:val="00A32DDF"/>
    <w:rsid w:val="00A34EF7"/>
    <w:rsid w:val="00A42721"/>
    <w:rsid w:val="00A46FA4"/>
    <w:rsid w:val="00A554D6"/>
    <w:rsid w:val="00A717B5"/>
    <w:rsid w:val="00A7579C"/>
    <w:rsid w:val="00A93E84"/>
    <w:rsid w:val="00A964C8"/>
    <w:rsid w:val="00A97D62"/>
    <w:rsid w:val="00AA47DC"/>
    <w:rsid w:val="00AB3213"/>
    <w:rsid w:val="00AB728E"/>
    <w:rsid w:val="00AC3965"/>
    <w:rsid w:val="00AF3245"/>
    <w:rsid w:val="00B130A0"/>
    <w:rsid w:val="00B147B2"/>
    <w:rsid w:val="00B24F6C"/>
    <w:rsid w:val="00B3403C"/>
    <w:rsid w:val="00B344DF"/>
    <w:rsid w:val="00B377C7"/>
    <w:rsid w:val="00B37E62"/>
    <w:rsid w:val="00B401E9"/>
    <w:rsid w:val="00B63916"/>
    <w:rsid w:val="00B6540B"/>
    <w:rsid w:val="00B65CAE"/>
    <w:rsid w:val="00B71CDC"/>
    <w:rsid w:val="00B76E98"/>
    <w:rsid w:val="00B81B21"/>
    <w:rsid w:val="00B96B39"/>
    <w:rsid w:val="00BB0F22"/>
    <w:rsid w:val="00BB4C04"/>
    <w:rsid w:val="00BC783E"/>
    <w:rsid w:val="00BC7F50"/>
    <w:rsid w:val="00BD23F2"/>
    <w:rsid w:val="00BE045C"/>
    <w:rsid w:val="00BE139A"/>
    <w:rsid w:val="00BE200C"/>
    <w:rsid w:val="00BE605B"/>
    <w:rsid w:val="00C07BA9"/>
    <w:rsid w:val="00C101C5"/>
    <w:rsid w:val="00C3062C"/>
    <w:rsid w:val="00C329CD"/>
    <w:rsid w:val="00C42C2B"/>
    <w:rsid w:val="00C56B71"/>
    <w:rsid w:val="00C90AA4"/>
    <w:rsid w:val="00C924DF"/>
    <w:rsid w:val="00C94931"/>
    <w:rsid w:val="00CB3AA0"/>
    <w:rsid w:val="00CB4D61"/>
    <w:rsid w:val="00CE2E5C"/>
    <w:rsid w:val="00CF36D6"/>
    <w:rsid w:val="00D00B17"/>
    <w:rsid w:val="00D20C21"/>
    <w:rsid w:val="00D2298A"/>
    <w:rsid w:val="00D23329"/>
    <w:rsid w:val="00D2667A"/>
    <w:rsid w:val="00D26BBE"/>
    <w:rsid w:val="00D331E8"/>
    <w:rsid w:val="00D46664"/>
    <w:rsid w:val="00D65B51"/>
    <w:rsid w:val="00D71A4A"/>
    <w:rsid w:val="00D9375C"/>
    <w:rsid w:val="00D94BF2"/>
    <w:rsid w:val="00D954A6"/>
    <w:rsid w:val="00D9724A"/>
    <w:rsid w:val="00DA387D"/>
    <w:rsid w:val="00DB1358"/>
    <w:rsid w:val="00DB3756"/>
    <w:rsid w:val="00DE226B"/>
    <w:rsid w:val="00E03E64"/>
    <w:rsid w:val="00E114A2"/>
    <w:rsid w:val="00E15E93"/>
    <w:rsid w:val="00E167D9"/>
    <w:rsid w:val="00E240E2"/>
    <w:rsid w:val="00E30373"/>
    <w:rsid w:val="00E41737"/>
    <w:rsid w:val="00E43A55"/>
    <w:rsid w:val="00E542F5"/>
    <w:rsid w:val="00E70C23"/>
    <w:rsid w:val="00E71E34"/>
    <w:rsid w:val="00E82740"/>
    <w:rsid w:val="00E85E2B"/>
    <w:rsid w:val="00E911F7"/>
    <w:rsid w:val="00EB0075"/>
    <w:rsid w:val="00EB3437"/>
    <w:rsid w:val="00EB4D0E"/>
    <w:rsid w:val="00ED3746"/>
    <w:rsid w:val="00EE3218"/>
    <w:rsid w:val="00EE43F2"/>
    <w:rsid w:val="00EE639F"/>
    <w:rsid w:val="00EF09B9"/>
    <w:rsid w:val="00EF34C2"/>
    <w:rsid w:val="00F076C2"/>
    <w:rsid w:val="00F165F2"/>
    <w:rsid w:val="00F26DA8"/>
    <w:rsid w:val="00F37601"/>
    <w:rsid w:val="00F47110"/>
    <w:rsid w:val="00F54E13"/>
    <w:rsid w:val="00F56BEE"/>
    <w:rsid w:val="00F6527B"/>
    <w:rsid w:val="00F73785"/>
    <w:rsid w:val="00F77CBC"/>
    <w:rsid w:val="00F77F8B"/>
    <w:rsid w:val="00F87223"/>
    <w:rsid w:val="00F9510B"/>
    <w:rsid w:val="00FA1BB9"/>
    <w:rsid w:val="00FA4630"/>
    <w:rsid w:val="00FA5384"/>
    <w:rsid w:val="00FB7CAE"/>
    <w:rsid w:val="00FC7C53"/>
    <w:rsid w:val="00FE6428"/>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FE5C4D"/>
  <w15:docId w15:val="{5EB7E4A3-5B40-4B21-8EED-FE78818C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ED1"/>
    <w:rPr>
      <w:rFonts w:ascii="Times New Roman" w:eastAsia="Times New Roman" w:hAnsi="Times New Roman"/>
      <w:sz w:val="24"/>
      <w:szCs w:val="24"/>
    </w:rPr>
  </w:style>
  <w:style w:type="paragraph" w:styleId="Heading1">
    <w:name w:val="heading 1"/>
    <w:basedOn w:val="Normal"/>
    <w:next w:val="Normal"/>
    <w:link w:val="Heading1Char"/>
    <w:uiPriority w:val="9"/>
    <w:qFormat/>
    <w:rsid w:val="00BE1A35"/>
    <w:pPr>
      <w:keepNext/>
      <w:jc w:val="right"/>
      <w:outlineLvl w:val="0"/>
    </w:pPr>
    <w:rPr>
      <w:rFonts w:ascii="Cambria" w:hAnsi="Cambria"/>
      <w:b/>
      <w:bCs/>
      <w:kern w:val="2"/>
      <w:sz w:val="32"/>
      <w:szCs w:val="32"/>
    </w:rPr>
  </w:style>
  <w:style w:type="paragraph" w:styleId="Heading3">
    <w:name w:val="heading 3"/>
    <w:basedOn w:val="Normal"/>
    <w:next w:val="Normal"/>
    <w:link w:val="Heading3Char"/>
    <w:uiPriority w:val="9"/>
    <w:unhideWhenUsed/>
    <w:qFormat/>
    <w:rsid w:val="006D4ED7"/>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qFormat/>
    <w:rsid w:val="00BB487A"/>
    <w:rPr>
      <w:rFonts w:ascii="Times New Roman" w:eastAsia="Times New Roman" w:hAnsi="Times New Roman" w:cs="Times New Roman"/>
      <w:sz w:val="28"/>
      <w:szCs w:val="20"/>
    </w:rPr>
  </w:style>
  <w:style w:type="character" w:customStyle="1" w:styleId="FooterChar">
    <w:name w:val="Footer Char"/>
    <w:basedOn w:val="DefaultParagraphFont"/>
    <w:link w:val="Footer"/>
    <w:uiPriority w:val="99"/>
    <w:qFormat/>
    <w:rsid w:val="00BB487A"/>
    <w:rPr>
      <w:rFonts w:ascii="Times New Roman" w:eastAsia="Times New Roman" w:hAnsi="Times New Roman" w:cs="Times New Roman"/>
      <w:sz w:val="24"/>
      <w:szCs w:val="24"/>
      <w:lang w:eastAsia="lv-LV"/>
    </w:rPr>
  </w:style>
  <w:style w:type="character" w:customStyle="1" w:styleId="HeaderChar">
    <w:name w:val="Header Char"/>
    <w:basedOn w:val="DefaultParagraphFont"/>
    <w:link w:val="Header"/>
    <w:uiPriority w:val="99"/>
    <w:qFormat/>
    <w:rsid w:val="00EF258D"/>
    <w:rPr>
      <w:rFonts w:ascii="Times New Roman" w:eastAsia="Times New Roman" w:hAnsi="Times New Roman"/>
      <w:sz w:val="24"/>
      <w:szCs w:val="24"/>
    </w:rPr>
  </w:style>
  <w:style w:type="character" w:customStyle="1" w:styleId="SubtitleChar">
    <w:name w:val="Subtitle Char"/>
    <w:basedOn w:val="DefaultParagraphFont"/>
    <w:link w:val="Subtitle"/>
    <w:uiPriority w:val="99"/>
    <w:qFormat/>
    <w:rsid w:val="00910156"/>
    <w:rPr>
      <w:rFonts w:ascii="Times New Roman" w:eastAsia="Times New Roman" w:hAnsi="Times New Roman"/>
      <w:b/>
      <w:sz w:val="26"/>
      <w:lang w:val="en-AU" w:eastAsia="en-US"/>
    </w:rPr>
  </w:style>
  <w:style w:type="character" w:customStyle="1" w:styleId="Internetasaite">
    <w:name w:val="Interneta saite"/>
    <w:basedOn w:val="DefaultParagraphFont"/>
    <w:unhideWhenUsed/>
    <w:rsid w:val="00910156"/>
    <w:rPr>
      <w:color w:val="0000FF"/>
      <w:u w:val="single"/>
    </w:rPr>
  </w:style>
  <w:style w:type="character" w:customStyle="1" w:styleId="BalloonTextChar">
    <w:name w:val="Balloon Text Char"/>
    <w:basedOn w:val="DefaultParagraphFont"/>
    <w:link w:val="BalloonText"/>
    <w:uiPriority w:val="99"/>
    <w:semiHidden/>
    <w:qFormat/>
    <w:rsid w:val="00523B02"/>
    <w:rPr>
      <w:rFonts w:ascii="Tahoma" w:eastAsia="Times New Roman" w:hAnsi="Tahoma" w:cs="Tahoma"/>
      <w:sz w:val="16"/>
      <w:szCs w:val="16"/>
    </w:rPr>
  </w:style>
  <w:style w:type="character" w:styleId="CommentReference">
    <w:name w:val="annotation reference"/>
    <w:basedOn w:val="DefaultParagraphFont"/>
    <w:uiPriority w:val="99"/>
    <w:semiHidden/>
    <w:unhideWhenUsed/>
    <w:qFormat/>
    <w:rsid w:val="003460CE"/>
    <w:rPr>
      <w:sz w:val="16"/>
      <w:szCs w:val="16"/>
    </w:rPr>
  </w:style>
  <w:style w:type="character" w:customStyle="1" w:styleId="CommentTextChar">
    <w:name w:val="Comment Text Char"/>
    <w:basedOn w:val="DefaultParagraphFont"/>
    <w:link w:val="CommentText"/>
    <w:uiPriority w:val="99"/>
    <w:qFormat/>
    <w:rsid w:val="003460CE"/>
    <w:rPr>
      <w:rFonts w:ascii="Times New Roman" w:eastAsia="Times New Roman" w:hAnsi="Times New Roman"/>
    </w:rPr>
  </w:style>
  <w:style w:type="character" w:customStyle="1" w:styleId="CommentSubjectChar">
    <w:name w:val="Comment Subject Char"/>
    <w:basedOn w:val="CommentTextChar"/>
    <w:link w:val="CommentSubject"/>
    <w:uiPriority w:val="99"/>
    <w:semiHidden/>
    <w:qFormat/>
    <w:rsid w:val="003460CE"/>
    <w:rPr>
      <w:rFonts w:ascii="Times New Roman" w:eastAsia="Times New Roman" w:hAnsi="Times New Roman"/>
      <w:b/>
      <w:bCs/>
    </w:rPr>
  </w:style>
  <w:style w:type="character" w:customStyle="1" w:styleId="Heading1Char">
    <w:name w:val="Heading 1 Char"/>
    <w:basedOn w:val="DefaultParagraphFont"/>
    <w:link w:val="Heading1"/>
    <w:uiPriority w:val="9"/>
    <w:qFormat/>
    <w:rsid w:val="00BE1A35"/>
    <w:rPr>
      <w:rFonts w:ascii="Cambria" w:eastAsia="Times New Roman" w:hAnsi="Cambria"/>
      <w:b/>
      <w:bCs/>
      <w:kern w:val="2"/>
      <w:sz w:val="32"/>
      <w:szCs w:val="32"/>
    </w:rPr>
  </w:style>
  <w:style w:type="character" w:customStyle="1" w:styleId="BodyTextChar">
    <w:name w:val="Body Text Char"/>
    <w:basedOn w:val="DefaultParagraphFont"/>
    <w:link w:val="BodyText"/>
    <w:uiPriority w:val="99"/>
    <w:qFormat/>
    <w:rsid w:val="00BE1A35"/>
    <w:rPr>
      <w:rFonts w:ascii="Times New Roman" w:eastAsia="Times New Roman" w:hAnsi="Times New Roman"/>
      <w:sz w:val="24"/>
      <w:szCs w:val="24"/>
    </w:rPr>
  </w:style>
  <w:style w:type="character" w:styleId="FollowedHyperlink">
    <w:name w:val="FollowedHyperlink"/>
    <w:basedOn w:val="DefaultParagraphFont"/>
    <w:uiPriority w:val="99"/>
    <w:semiHidden/>
    <w:unhideWhenUsed/>
    <w:qFormat/>
    <w:rsid w:val="006870AC"/>
    <w:rPr>
      <w:color w:val="800080" w:themeColor="followedHyperlink"/>
      <w:u w:val="single"/>
    </w:rPr>
  </w:style>
  <w:style w:type="character" w:customStyle="1" w:styleId="ListParagraphChar">
    <w:name w:val="List Paragraph Char"/>
    <w:link w:val="ListParagraph"/>
    <w:uiPriority w:val="34"/>
    <w:qFormat/>
    <w:rsid w:val="004064C0"/>
    <w:rPr>
      <w:rFonts w:ascii="Times New Roman" w:eastAsia="Times New Roman" w:hAnsi="Times New Roman"/>
      <w:sz w:val="24"/>
      <w:szCs w:val="24"/>
    </w:rPr>
  </w:style>
  <w:style w:type="character" w:customStyle="1" w:styleId="ListLabel1">
    <w:name w:val="ListLabel 1"/>
    <w:qFormat/>
    <w:rPr>
      <w:b w:val="0"/>
      <w:strike w:val="0"/>
      <w:dstrike w:val="0"/>
      <w:color w:val="auto"/>
      <w:sz w:val="24"/>
      <w:szCs w:val="24"/>
    </w:rPr>
  </w:style>
  <w:style w:type="character" w:customStyle="1" w:styleId="ListLabel2">
    <w:name w:val="ListLabel 2"/>
    <w:qFormat/>
    <w:rPr>
      <w:b w:val="0"/>
      <w:strike w:val="0"/>
      <w:dstrike w:val="0"/>
    </w:rPr>
  </w:style>
  <w:style w:type="character" w:customStyle="1" w:styleId="ListLabel3">
    <w:name w:val="ListLabel 3"/>
    <w:qFormat/>
    <w:rPr>
      <w:i/>
    </w:rPr>
  </w:style>
  <w:style w:type="character" w:customStyle="1" w:styleId="ListLabel4">
    <w:name w:val="ListLabel 4"/>
    <w:qFormat/>
    <w:rPr>
      <w:szCs w:val="28"/>
    </w:rPr>
  </w:style>
  <w:style w:type="character" w:customStyle="1" w:styleId="ListLabel5">
    <w:name w:val="ListLabel 5"/>
    <w:qFormat/>
    <w:rPr>
      <w:szCs w:val="28"/>
      <w:vertAlign w:val="superscript"/>
    </w:rPr>
  </w:style>
  <w:style w:type="paragraph" w:customStyle="1" w:styleId="Virsraksts">
    <w:name w:val="Virsraksts"/>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rsid w:val="00BE1A35"/>
    <w:pPr>
      <w:tabs>
        <w:tab w:val="left" w:pos="6804"/>
      </w:tabs>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Rdtjs">
    <w:name w:val="Rādītājs"/>
    <w:basedOn w:val="Normal"/>
    <w:qFormat/>
    <w:pPr>
      <w:suppressLineNumbers/>
    </w:pPr>
    <w:rPr>
      <w:rFonts w:cs="Arial"/>
    </w:rPr>
  </w:style>
  <w:style w:type="paragraph" w:styleId="Title">
    <w:name w:val="Title"/>
    <w:basedOn w:val="Normal"/>
    <w:link w:val="TitleChar"/>
    <w:qFormat/>
    <w:rsid w:val="00BB487A"/>
    <w:pPr>
      <w:jc w:val="center"/>
    </w:pPr>
    <w:rPr>
      <w:sz w:val="28"/>
      <w:szCs w:val="20"/>
      <w:lang w:eastAsia="en-US"/>
    </w:rPr>
  </w:style>
  <w:style w:type="paragraph" w:styleId="Footer">
    <w:name w:val="footer"/>
    <w:basedOn w:val="Normal"/>
    <w:link w:val="FooterChar"/>
    <w:rsid w:val="00BB487A"/>
    <w:pPr>
      <w:tabs>
        <w:tab w:val="center" w:pos="4153"/>
        <w:tab w:val="right" w:pos="8306"/>
      </w:tabs>
    </w:pPr>
  </w:style>
  <w:style w:type="paragraph" w:styleId="Header">
    <w:name w:val="header"/>
    <w:basedOn w:val="Normal"/>
    <w:link w:val="HeaderChar"/>
    <w:uiPriority w:val="99"/>
    <w:unhideWhenUsed/>
    <w:rsid w:val="00EF258D"/>
    <w:pPr>
      <w:tabs>
        <w:tab w:val="center" w:pos="4153"/>
        <w:tab w:val="right" w:pos="8306"/>
      </w:tabs>
    </w:p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paragraph" w:styleId="EnvelopeReturn">
    <w:name w:val="envelope return"/>
    <w:basedOn w:val="Normal"/>
    <w:unhideWhenUsed/>
    <w:qFormat/>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qFormat/>
    <w:rsid w:val="00523B02"/>
    <w:rPr>
      <w:rFonts w:ascii="Tahoma" w:hAnsi="Tahoma" w:cs="Tahoma"/>
      <w:sz w:val="16"/>
      <w:szCs w:val="16"/>
    </w:rPr>
  </w:style>
  <w:style w:type="paragraph" w:styleId="ListParagraph">
    <w:name w:val="List Paragraph"/>
    <w:basedOn w:val="Normal"/>
    <w:link w:val="ListParagraphChar"/>
    <w:uiPriority w:val="34"/>
    <w:qFormat/>
    <w:rsid w:val="003460CE"/>
    <w:pPr>
      <w:ind w:left="720"/>
      <w:contextualSpacing/>
    </w:pPr>
  </w:style>
  <w:style w:type="paragraph" w:styleId="CommentText">
    <w:name w:val="annotation text"/>
    <w:basedOn w:val="Normal"/>
    <w:link w:val="CommentTextChar"/>
    <w:uiPriority w:val="99"/>
    <w:unhideWhenUsed/>
    <w:qFormat/>
    <w:rsid w:val="003460CE"/>
    <w:rPr>
      <w:sz w:val="20"/>
      <w:szCs w:val="20"/>
    </w:rPr>
  </w:style>
  <w:style w:type="paragraph" w:styleId="CommentSubject">
    <w:name w:val="annotation subject"/>
    <w:basedOn w:val="CommentText"/>
    <w:next w:val="CommentText"/>
    <w:link w:val="CommentSubjectChar"/>
    <w:uiPriority w:val="99"/>
    <w:semiHidden/>
    <w:unhideWhenUsed/>
    <w:qFormat/>
    <w:rsid w:val="003460CE"/>
    <w:rPr>
      <w:b/>
      <w:bCs/>
    </w:rPr>
  </w:style>
  <w:style w:type="paragraph" w:customStyle="1" w:styleId="naisf">
    <w:name w:val="naisf"/>
    <w:basedOn w:val="Normal"/>
    <w:qFormat/>
    <w:rsid w:val="006457F2"/>
    <w:pPr>
      <w:spacing w:before="75" w:after="75"/>
      <w:ind w:firstLine="375"/>
      <w:jc w:val="both"/>
    </w:pPr>
  </w:style>
  <w:style w:type="paragraph" w:styleId="NoSpacing">
    <w:name w:val="No Spacing"/>
    <w:uiPriority w:val="1"/>
    <w:qFormat/>
    <w:rsid w:val="00CE01C5"/>
    <w:rPr>
      <w:rFonts w:ascii="Times New Roman" w:eastAsia="Times New Roman" w:hAnsi="Times New Roman"/>
      <w:sz w:val="24"/>
      <w:szCs w:val="24"/>
    </w:rPr>
  </w:style>
  <w:style w:type="paragraph" w:customStyle="1" w:styleId="tv213">
    <w:name w:val="tv213"/>
    <w:basedOn w:val="Normal"/>
    <w:qFormat/>
    <w:rsid w:val="00A02856"/>
    <w:pPr>
      <w:spacing w:beforeAutospacing="1" w:afterAutospacing="1"/>
    </w:pPr>
  </w:style>
  <w:style w:type="paragraph" w:customStyle="1" w:styleId="bdc">
    <w:name w:val="bdc"/>
    <w:basedOn w:val="Normal"/>
    <w:uiPriority w:val="99"/>
    <w:qFormat/>
    <w:rsid w:val="004064C0"/>
    <w:pPr>
      <w:spacing w:beforeAutospacing="1" w:afterAutospacing="1"/>
    </w:pPr>
    <w:rPr>
      <w:b/>
      <w:bCs/>
    </w:rPr>
  </w:style>
  <w:style w:type="paragraph" w:styleId="Revision">
    <w:name w:val="Revision"/>
    <w:uiPriority w:val="99"/>
    <w:semiHidden/>
    <w:qFormat/>
    <w:rsid w:val="00FF4B9E"/>
    <w:rPr>
      <w:rFonts w:ascii="Times New Roman" w:eastAsia="Times New Roman" w:hAnsi="Times New Roman"/>
      <w:sz w:val="24"/>
      <w:szCs w:val="24"/>
    </w:rPr>
  </w:style>
  <w:style w:type="paragraph" w:customStyle="1" w:styleId="naisc">
    <w:name w:val="naisc"/>
    <w:basedOn w:val="Normal"/>
    <w:rsid w:val="00F73785"/>
    <w:pPr>
      <w:spacing w:before="100" w:beforeAutospacing="1" w:after="100" w:afterAutospacing="1"/>
      <w:jc w:val="center"/>
    </w:pPr>
    <w:rPr>
      <w:lang w:val="en-GB" w:eastAsia="en-US"/>
    </w:rPr>
  </w:style>
  <w:style w:type="paragraph" w:customStyle="1" w:styleId="naiskr">
    <w:name w:val="naiskr"/>
    <w:basedOn w:val="Normal"/>
    <w:rsid w:val="00F73785"/>
    <w:pPr>
      <w:spacing w:before="75" w:after="75"/>
    </w:pPr>
  </w:style>
  <w:style w:type="character" w:styleId="Hyperlink">
    <w:name w:val="Hyperlink"/>
    <w:basedOn w:val="DefaultParagraphFont"/>
    <w:uiPriority w:val="99"/>
    <w:semiHidden/>
    <w:unhideWhenUsed/>
    <w:rsid w:val="00972B25"/>
    <w:rPr>
      <w:color w:val="0000FF"/>
      <w:u w:val="single"/>
    </w:rPr>
  </w:style>
  <w:style w:type="paragraph" w:styleId="FootnoteText">
    <w:name w:val="footnote text"/>
    <w:basedOn w:val="Normal"/>
    <w:link w:val="FootnoteTextChar"/>
    <w:uiPriority w:val="99"/>
    <w:semiHidden/>
    <w:unhideWhenUsed/>
    <w:rsid w:val="00913066"/>
    <w:rPr>
      <w:sz w:val="20"/>
      <w:szCs w:val="20"/>
    </w:rPr>
  </w:style>
  <w:style w:type="character" w:customStyle="1" w:styleId="FootnoteTextChar">
    <w:name w:val="Footnote Text Char"/>
    <w:basedOn w:val="DefaultParagraphFont"/>
    <w:link w:val="FootnoteText"/>
    <w:uiPriority w:val="99"/>
    <w:semiHidden/>
    <w:rsid w:val="00913066"/>
    <w:rPr>
      <w:rFonts w:ascii="Times New Roman" w:eastAsia="Times New Roman" w:hAnsi="Times New Roman"/>
    </w:rPr>
  </w:style>
  <w:style w:type="character" w:styleId="FootnoteReference">
    <w:name w:val="footnote reference"/>
    <w:basedOn w:val="DefaultParagraphFont"/>
    <w:uiPriority w:val="99"/>
    <w:semiHidden/>
    <w:unhideWhenUsed/>
    <w:rsid w:val="00913066"/>
    <w:rPr>
      <w:vertAlign w:val="superscript"/>
    </w:rPr>
  </w:style>
  <w:style w:type="table" w:styleId="TableGrid">
    <w:name w:val="Table Grid"/>
    <w:basedOn w:val="TableNormal"/>
    <w:uiPriority w:val="59"/>
    <w:rsid w:val="009F73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D4ED7"/>
    <w:rPr>
      <w:rFonts w:asciiTheme="majorHAnsi" w:eastAsiaTheme="majorEastAsia" w:hAnsiTheme="majorHAnsi" w:cstheme="majorBidi"/>
      <w:color w:val="243F60" w:themeColor="accent1" w:themeShade="7F"/>
      <w:sz w:val="24"/>
      <w:szCs w:val="24"/>
    </w:rPr>
  </w:style>
  <w:style w:type="paragraph" w:styleId="BodyTextIndent">
    <w:name w:val="Body Text Indent"/>
    <w:basedOn w:val="Normal"/>
    <w:link w:val="BodyTextIndentChar"/>
    <w:uiPriority w:val="99"/>
    <w:semiHidden/>
    <w:unhideWhenUsed/>
    <w:rsid w:val="006D4ED7"/>
    <w:pPr>
      <w:spacing w:after="120"/>
      <w:ind w:left="283"/>
    </w:pPr>
  </w:style>
  <w:style w:type="character" w:customStyle="1" w:styleId="BodyTextIndentChar">
    <w:name w:val="Body Text Indent Char"/>
    <w:basedOn w:val="DefaultParagraphFont"/>
    <w:link w:val="BodyTextIndent"/>
    <w:uiPriority w:val="99"/>
    <w:semiHidden/>
    <w:rsid w:val="006D4ED7"/>
    <w:rPr>
      <w:rFonts w:ascii="Times New Roman" w:eastAsia="Times New Roman" w:hAnsi="Times New Roman"/>
      <w:sz w:val="24"/>
      <w:szCs w:val="24"/>
    </w:rPr>
  </w:style>
  <w:style w:type="paragraph" w:customStyle="1" w:styleId="naislab">
    <w:name w:val="naislab"/>
    <w:basedOn w:val="Normal"/>
    <w:rsid w:val="006D4ED7"/>
    <w:pPr>
      <w:spacing w:before="75" w:after="75"/>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80481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3DFA-E4E1-4411-A715-8528AC2B2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3204</Words>
  <Characters>1827</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Grozījumi Ministru kabineta 2011. gada 13. septembra noteikumos Nr. 703 “Noteikumi par atkritumu apsaimniekošanas atļaujas izsniegšanas un anulēšanas kārtību, atkritumu tirgotāju un atkritumu apsaimniekošanas starpnieku reģistrācijas un informācijas snieg</vt:lpstr>
    </vt:vector>
  </TitlesOfParts>
  <Company>VARAM</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2011. gada 13. septembra noteikumos Nr. 703 “Noteikumi par atkritumu apsaimniekošanas atļaujas izsniegšanas un anulēšanas kārtību, atkritumu tirgotāju un atkritumu apsaimniekošanas starpnieku reģistrācijas un informācijas sniegšanas kārtību, kā arī par valsts nodevu un tās maksāšanas kārtību”</dc:title>
  <dc:subject>Noteikumu projekts</dc:subject>
  <dc:creator>Kristīne Gāga</dc:creator>
  <dc:description>67026518, kristine.gaga@varam.gov.lv</dc:description>
  <cp:lastModifiedBy>Kristīne Gāga</cp:lastModifiedBy>
  <cp:revision>20</cp:revision>
  <cp:lastPrinted>2019-01-30T08:17:00Z</cp:lastPrinted>
  <dcterms:created xsi:type="dcterms:W3CDTF">2021-08-11T13:53:00Z</dcterms:created>
  <dcterms:modified xsi:type="dcterms:W3CDTF">2021-08-17T13:29:00Z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VARAM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